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CC7379" w14:textId="2E5C9E9E" w:rsidR="00154BCF" w:rsidRDefault="14EE674C" w:rsidP="25F664BA">
      <w:r>
        <w:rPr>
          <w:noProof/>
        </w:rPr>
        <w:drawing>
          <wp:inline distT="0" distB="0" distL="0" distR="0" wp14:anchorId="5A936496" wp14:editId="06BAC4E7">
            <wp:extent cx="1839595" cy="973455"/>
            <wp:effectExtent l="0" t="0" r="8255" b="0"/>
            <wp:docPr id="54" name="Picture 54" descr="ETF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/>
                  </pic:nvPicPr>
                  <pic:blipFill>
                    <a:blip r:embed="rId10">
                      <a:extLst>
                        <a:ext uri="{C183D7F6-B498-43B3-948B-1728B52AA6E4}">
                          <adec:decorative xmlns:adec="http://schemas.microsoft.com/office/drawing/2017/decorativ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5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5F664BA">
        <w:rPr>
          <w:b/>
          <w:bCs/>
          <w:sz w:val="36"/>
          <w:szCs w:val="36"/>
        </w:rPr>
        <w:t xml:space="preserve">   </w:t>
      </w:r>
      <w:r w:rsidR="00966F33">
        <w:br/>
      </w:r>
      <w:r w:rsidR="25F664BA">
        <w:rPr>
          <w:noProof/>
        </w:rPr>
        <w:drawing>
          <wp:anchor distT="0" distB="0" distL="114300" distR="114300" simplePos="0" relativeHeight="251658240" behindDoc="0" locked="0" layoutInCell="1" allowOverlap="1" wp14:anchorId="34448086" wp14:editId="02FAD82A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2343150" cy="781050"/>
            <wp:effectExtent l="0" t="0" r="0" b="0"/>
            <wp:wrapSquare wrapText="bothSides"/>
            <wp:docPr id="488954171" name="Picture 48895417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293192" w14:textId="77777777" w:rsidR="00D0133B" w:rsidRDefault="00D0133B">
      <w:pPr>
        <w:rPr>
          <w:b/>
          <w:bCs/>
          <w:sz w:val="36"/>
          <w:szCs w:val="36"/>
        </w:rPr>
      </w:pPr>
    </w:p>
    <w:p w14:paraId="40C59AC2" w14:textId="77777777" w:rsidR="00C84EAA" w:rsidRPr="00A761C5" w:rsidRDefault="00C84EAA" w:rsidP="00C84EAA">
      <w:pPr>
        <w:rPr>
          <w:rFonts w:cs="Arial"/>
          <w:b/>
          <w:bCs/>
          <w:sz w:val="28"/>
          <w:szCs w:val="28"/>
        </w:rPr>
      </w:pPr>
    </w:p>
    <w:p w14:paraId="3A85620D" w14:textId="1633C86B" w:rsidR="00DD541B" w:rsidRPr="00A761C5" w:rsidRDefault="00A761C5" w:rsidP="00C84EAA">
      <w:pPr>
        <w:rPr>
          <w:rFonts w:cs="Arial"/>
          <w:b/>
          <w:bCs/>
          <w:sz w:val="28"/>
          <w:szCs w:val="28"/>
        </w:rPr>
      </w:pPr>
      <w:r w:rsidRPr="00A761C5">
        <w:rPr>
          <w:rFonts w:cs="Arial"/>
          <w:b/>
          <w:bCs/>
          <w:sz w:val="28"/>
          <w:szCs w:val="28"/>
        </w:rPr>
        <w:t xml:space="preserve">TRIP </w:t>
      </w:r>
      <w:r w:rsidR="00EE5F7C">
        <w:rPr>
          <w:rFonts w:cs="Arial"/>
          <w:b/>
          <w:bCs/>
          <w:sz w:val="28"/>
          <w:szCs w:val="28"/>
        </w:rPr>
        <w:t>1</w:t>
      </w:r>
      <w:r w:rsidR="00F76D71">
        <w:rPr>
          <w:rFonts w:cs="Arial"/>
          <w:b/>
          <w:bCs/>
          <w:sz w:val="28"/>
          <w:szCs w:val="28"/>
        </w:rPr>
        <w:t>2</w:t>
      </w:r>
    </w:p>
    <w:p w14:paraId="5A85955F" w14:textId="77777777" w:rsidR="00D0133B" w:rsidRPr="00D0133B" w:rsidRDefault="00D0133B" w:rsidP="00D0133B">
      <w:pPr>
        <w:rPr>
          <w:lang w:eastAsia="en-GB"/>
        </w:rPr>
      </w:pPr>
    </w:p>
    <w:p w14:paraId="1FF95187" w14:textId="57581326" w:rsidR="0078454B" w:rsidRDefault="00345AB1" w:rsidP="0078454B">
      <w:pPr>
        <w:textAlignment w:val="baseline"/>
        <w:rPr>
          <w:rFonts w:eastAsia="Times New Roman" w:cs="Arial"/>
          <w:b/>
          <w:bCs/>
          <w:lang w:eastAsia="en-GB"/>
        </w:rPr>
      </w:pPr>
      <w:r>
        <w:rPr>
          <w:rFonts w:cs="Arial"/>
          <w:b/>
          <w:bCs/>
          <w:sz w:val="28"/>
          <w:szCs w:val="28"/>
        </w:rPr>
        <w:t>M</w:t>
      </w:r>
      <w:r w:rsidR="001C33E3" w:rsidRPr="003D3B74">
        <w:rPr>
          <w:rFonts w:cs="Arial"/>
          <w:b/>
          <w:bCs/>
          <w:sz w:val="28"/>
          <w:szCs w:val="28"/>
        </w:rPr>
        <w:t xml:space="preserve">aterials to support the </w:t>
      </w:r>
      <w:r w:rsidR="00C07626">
        <w:rPr>
          <w:rFonts w:cs="Arial"/>
          <w:b/>
          <w:bCs/>
          <w:sz w:val="28"/>
          <w:szCs w:val="28"/>
        </w:rPr>
        <w:t xml:space="preserve">contextualisation of </w:t>
      </w:r>
      <w:r w:rsidR="003420FA">
        <w:rPr>
          <w:rFonts w:cs="Arial"/>
          <w:b/>
          <w:bCs/>
          <w:sz w:val="28"/>
          <w:szCs w:val="28"/>
        </w:rPr>
        <w:t xml:space="preserve">maths </w:t>
      </w:r>
      <w:r w:rsidR="00C07626">
        <w:rPr>
          <w:rFonts w:cs="Arial"/>
          <w:b/>
          <w:bCs/>
          <w:sz w:val="28"/>
          <w:szCs w:val="28"/>
        </w:rPr>
        <w:t xml:space="preserve">content in the </w:t>
      </w:r>
      <w:r w:rsidR="002A0982">
        <w:rPr>
          <w:rFonts w:cs="Arial"/>
          <w:b/>
          <w:bCs/>
          <w:sz w:val="28"/>
          <w:szCs w:val="28"/>
        </w:rPr>
        <w:t xml:space="preserve">T Level </w:t>
      </w:r>
      <w:r w:rsidR="00CF72A8">
        <w:rPr>
          <w:rFonts w:cs="Arial"/>
          <w:b/>
          <w:bCs/>
          <w:sz w:val="28"/>
          <w:szCs w:val="28"/>
        </w:rPr>
        <w:t xml:space="preserve">in </w:t>
      </w:r>
      <w:r w:rsidR="003420FA">
        <w:rPr>
          <w:rFonts w:cs="Arial"/>
          <w:b/>
          <w:bCs/>
          <w:sz w:val="28"/>
          <w:szCs w:val="28"/>
        </w:rPr>
        <w:t>Craft and design</w:t>
      </w:r>
    </w:p>
    <w:p w14:paraId="2F40AF77" w14:textId="77777777" w:rsidR="001C33E3" w:rsidRDefault="001C33E3" w:rsidP="0078454B">
      <w:pPr>
        <w:textAlignment w:val="baseline"/>
        <w:rPr>
          <w:rFonts w:cs="Arial"/>
        </w:rPr>
      </w:pPr>
    </w:p>
    <w:p w14:paraId="522C536E" w14:textId="72BC1119" w:rsidR="0078454B" w:rsidRPr="006C14E5" w:rsidRDefault="00417129" w:rsidP="0078454B">
      <w:pPr>
        <w:textAlignment w:val="baseline"/>
        <w:rPr>
          <w:rFonts w:cs="Arial"/>
        </w:rPr>
      </w:pPr>
      <w:r w:rsidRPr="006C14E5">
        <w:rPr>
          <w:rFonts w:cs="Arial"/>
        </w:rPr>
        <w:t xml:space="preserve">This T Level Resource Improvement Project (TRIP) </w:t>
      </w:r>
      <w:r w:rsidR="00910A2E" w:rsidRPr="006C14E5">
        <w:rPr>
          <w:rFonts w:cs="Arial"/>
        </w:rPr>
        <w:t>has produced</w:t>
      </w:r>
      <w:r w:rsidR="00070B6E" w:rsidRPr="006C14E5">
        <w:rPr>
          <w:rFonts w:cs="Arial"/>
        </w:rPr>
        <w:t xml:space="preserve"> a range of </w:t>
      </w:r>
      <w:r w:rsidR="00280B3F" w:rsidRPr="006C14E5">
        <w:rPr>
          <w:rFonts w:cs="Arial"/>
        </w:rPr>
        <w:t>learning materials</w:t>
      </w:r>
      <w:r w:rsidR="00C81F19" w:rsidRPr="006C14E5">
        <w:rPr>
          <w:rFonts w:cs="Arial"/>
        </w:rPr>
        <w:t xml:space="preserve">, developed by </w:t>
      </w:r>
      <w:r w:rsidR="004D0A23" w:rsidRPr="006C14E5">
        <w:rPr>
          <w:rFonts w:cs="Arial"/>
        </w:rPr>
        <w:t xml:space="preserve">an </w:t>
      </w:r>
      <w:r w:rsidR="00C81F19" w:rsidRPr="006C14E5">
        <w:rPr>
          <w:rFonts w:cs="Arial"/>
        </w:rPr>
        <w:t xml:space="preserve">experienced T Level provider. These </w:t>
      </w:r>
      <w:r w:rsidR="0078454B" w:rsidRPr="006C14E5">
        <w:rPr>
          <w:rFonts w:cs="Arial"/>
        </w:rPr>
        <w:t xml:space="preserve">learning </w:t>
      </w:r>
      <w:r w:rsidR="00910A2E" w:rsidRPr="006C14E5">
        <w:rPr>
          <w:rFonts w:cs="Arial"/>
        </w:rPr>
        <w:t>materials</w:t>
      </w:r>
      <w:r w:rsidR="0078454B" w:rsidRPr="006C14E5">
        <w:rPr>
          <w:rFonts w:cs="Arial"/>
        </w:rPr>
        <w:t xml:space="preserve"> </w:t>
      </w:r>
      <w:r w:rsidR="0006798F" w:rsidRPr="006C14E5">
        <w:rPr>
          <w:rFonts w:cs="Arial"/>
        </w:rPr>
        <w:t xml:space="preserve">will </w:t>
      </w:r>
      <w:r w:rsidR="000F69C1" w:rsidRPr="006C14E5">
        <w:rPr>
          <w:rFonts w:cs="Arial"/>
        </w:rPr>
        <w:t>support learners</w:t>
      </w:r>
      <w:r w:rsidR="0006798F" w:rsidRPr="006C14E5">
        <w:rPr>
          <w:rFonts w:cs="Arial"/>
        </w:rPr>
        <w:t xml:space="preserve"> to develop</w:t>
      </w:r>
      <w:r w:rsidR="004D0A23" w:rsidRPr="006C14E5">
        <w:rPr>
          <w:rFonts w:cs="Arial"/>
        </w:rPr>
        <w:t xml:space="preserve"> </w:t>
      </w:r>
      <w:r w:rsidR="00AA5BBC" w:rsidRPr="006C14E5">
        <w:rPr>
          <w:rFonts w:cs="Arial"/>
        </w:rPr>
        <w:t>maths</w:t>
      </w:r>
      <w:r w:rsidR="00A858B3" w:rsidRPr="006C14E5">
        <w:rPr>
          <w:rFonts w:cs="Arial"/>
        </w:rPr>
        <w:t xml:space="preserve"> skills contextualised to specific content of</w:t>
      </w:r>
      <w:r w:rsidR="004D0A23" w:rsidRPr="006C14E5">
        <w:rPr>
          <w:rFonts w:cs="Arial"/>
        </w:rPr>
        <w:t xml:space="preserve"> </w:t>
      </w:r>
      <w:bookmarkStart w:id="0" w:name="_Hlk167858847"/>
      <w:r w:rsidR="004D0A23" w:rsidRPr="006C14E5">
        <w:rPr>
          <w:rFonts w:cs="Arial"/>
        </w:rPr>
        <w:t>t</w:t>
      </w:r>
      <w:r w:rsidR="0078454B" w:rsidRPr="006C14E5">
        <w:rPr>
          <w:rFonts w:cs="Arial"/>
        </w:rPr>
        <w:t xml:space="preserve">he </w:t>
      </w:r>
      <w:r w:rsidR="00063A09" w:rsidRPr="006C14E5">
        <w:rPr>
          <w:rFonts w:cs="Arial"/>
        </w:rPr>
        <w:t xml:space="preserve">T Level in </w:t>
      </w:r>
      <w:bookmarkEnd w:id="0"/>
      <w:r w:rsidR="0004072C" w:rsidRPr="006C14E5">
        <w:rPr>
          <w:rFonts w:cs="Arial"/>
        </w:rPr>
        <w:t>Craft and design</w:t>
      </w:r>
    </w:p>
    <w:p w14:paraId="01C1EB90" w14:textId="77777777" w:rsidR="008477B3" w:rsidRPr="006C14E5" w:rsidRDefault="008477B3" w:rsidP="0078454B">
      <w:pPr>
        <w:textAlignment w:val="baseline"/>
        <w:rPr>
          <w:rFonts w:cs="Arial"/>
        </w:rPr>
      </w:pPr>
    </w:p>
    <w:p w14:paraId="5B7A1C1A" w14:textId="1655F6A3" w:rsidR="00A0183D" w:rsidRPr="006C14E5" w:rsidRDefault="00230BAF" w:rsidP="0078454B">
      <w:pPr>
        <w:textAlignment w:val="baseline"/>
        <w:rPr>
          <w:rFonts w:cs="Arial"/>
        </w:rPr>
      </w:pPr>
      <w:r w:rsidRPr="006C14E5">
        <w:rPr>
          <w:rFonts w:cs="Arial"/>
        </w:rPr>
        <w:t xml:space="preserve">Produced by </w:t>
      </w:r>
      <w:r w:rsidR="00C71F37" w:rsidRPr="006C14E5">
        <w:rPr>
          <w:rFonts w:cs="Arial"/>
        </w:rPr>
        <w:t>Westminster Kingsway College</w:t>
      </w:r>
      <w:r w:rsidR="00D17551" w:rsidRPr="006C14E5">
        <w:rPr>
          <w:rFonts w:cs="Arial"/>
        </w:rPr>
        <w:t>,</w:t>
      </w:r>
      <w:r w:rsidRPr="006C14E5">
        <w:rPr>
          <w:rFonts w:cs="Arial"/>
        </w:rPr>
        <w:t xml:space="preserve"> th</w:t>
      </w:r>
      <w:r w:rsidR="00862D4B" w:rsidRPr="006C14E5">
        <w:rPr>
          <w:rFonts w:cs="Arial"/>
        </w:rPr>
        <w:t>is TRIP</w:t>
      </w:r>
      <w:r w:rsidRPr="006C14E5">
        <w:rPr>
          <w:rFonts w:cs="Arial"/>
        </w:rPr>
        <w:t xml:space="preserve"> </w:t>
      </w:r>
      <w:r w:rsidR="0046498E" w:rsidRPr="006C14E5">
        <w:rPr>
          <w:rFonts w:cs="Arial"/>
        </w:rPr>
        <w:t xml:space="preserve">provides </w:t>
      </w:r>
      <w:r w:rsidR="00DE5478" w:rsidRPr="006C14E5">
        <w:rPr>
          <w:rFonts w:cs="Arial"/>
        </w:rPr>
        <w:t xml:space="preserve">an accessible framework for learning, </w:t>
      </w:r>
      <w:r w:rsidR="00144FBC" w:rsidRPr="006C14E5">
        <w:rPr>
          <w:rFonts w:cs="Arial"/>
        </w:rPr>
        <w:t xml:space="preserve">lesson plans and supporting </w:t>
      </w:r>
      <w:r w:rsidR="00DE5478" w:rsidRPr="006C14E5">
        <w:rPr>
          <w:rFonts w:cs="Arial"/>
        </w:rPr>
        <w:t>learning materials</w:t>
      </w:r>
      <w:r w:rsidR="0046498E" w:rsidRPr="006C14E5">
        <w:rPr>
          <w:rFonts w:cs="Arial"/>
        </w:rPr>
        <w:t xml:space="preserve"> that will </w:t>
      </w:r>
      <w:r w:rsidR="00A0183D" w:rsidRPr="006C14E5">
        <w:rPr>
          <w:rFonts w:cs="Arial"/>
        </w:rPr>
        <w:t>enable</w:t>
      </w:r>
      <w:r w:rsidR="0046498E" w:rsidRPr="006C14E5">
        <w:rPr>
          <w:rFonts w:cs="Arial"/>
        </w:rPr>
        <w:t xml:space="preserve"> learners to </w:t>
      </w:r>
      <w:r w:rsidR="005F22F4" w:rsidRPr="006C14E5">
        <w:rPr>
          <w:rFonts w:cs="Arial"/>
        </w:rPr>
        <w:t xml:space="preserve">apply </w:t>
      </w:r>
      <w:r w:rsidR="00C71F37" w:rsidRPr="006C14E5">
        <w:rPr>
          <w:rFonts w:cs="Arial"/>
        </w:rPr>
        <w:t xml:space="preserve">maths </w:t>
      </w:r>
      <w:r w:rsidR="005F22F4" w:rsidRPr="006C14E5">
        <w:rPr>
          <w:rFonts w:cs="Arial"/>
        </w:rPr>
        <w:t xml:space="preserve">concepts, techniques and principles to the </w:t>
      </w:r>
      <w:r w:rsidR="005D3834" w:rsidRPr="006C14E5">
        <w:rPr>
          <w:rFonts w:cs="Arial"/>
        </w:rPr>
        <w:t>Core Content</w:t>
      </w:r>
      <w:r w:rsidR="00D723D3" w:rsidRPr="006C14E5">
        <w:rPr>
          <w:rFonts w:cs="Arial"/>
        </w:rPr>
        <w:t xml:space="preserve"> of the T Level in </w:t>
      </w:r>
      <w:r w:rsidR="00C71F37" w:rsidRPr="006C14E5">
        <w:rPr>
          <w:rFonts w:cs="Arial"/>
        </w:rPr>
        <w:t>Craft and design</w:t>
      </w:r>
    </w:p>
    <w:p w14:paraId="4E408816" w14:textId="77777777" w:rsidR="00A0183D" w:rsidRPr="006C14E5" w:rsidRDefault="00A0183D" w:rsidP="0078454B">
      <w:pPr>
        <w:textAlignment w:val="baseline"/>
        <w:rPr>
          <w:rFonts w:cs="Arial"/>
        </w:rPr>
      </w:pPr>
    </w:p>
    <w:p w14:paraId="5BE2BB0C" w14:textId="10641521" w:rsidR="0046498E" w:rsidRPr="006C14E5" w:rsidRDefault="00D22A28" w:rsidP="0078454B">
      <w:pPr>
        <w:textAlignment w:val="baseline"/>
        <w:rPr>
          <w:rFonts w:cs="Arial"/>
        </w:rPr>
      </w:pPr>
      <w:r w:rsidRPr="006C14E5">
        <w:rPr>
          <w:rFonts w:cs="Arial"/>
        </w:rPr>
        <w:t>The r</w:t>
      </w:r>
      <w:r w:rsidR="00A0183D" w:rsidRPr="006C14E5">
        <w:rPr>
          <w:rFonts w:cs="Arial"/>
        </w:rPr>
        <w:t>esources include:</w:t>
      </w:r>
    </w:p>
    <w:p w14:paraId="09C7E369" w14:textId="60FCACBD" w:rsidR="007E4675" w:rsidRPr="006C14E5" w:rsidRDefault="00C25418" w:rsidP="007E4675">
      <w:pPr>
        <w:widowControl w:val="0"/>
        <w:numPr>
          <w:ilvl w:val="0"/>
          <w:numId w:val="28"/>
        </w:numPr>
        <w:suppressAutoHyphens/>
        <w:autoSpaceDE w:val="0"/>
        <w:autoSpaceDN w:val="0"/>
        <w:contextualSpacing/>
        <w:textAlignment w:val="baseline"/>
        <w:rPr>
          <w:rFonts w:cs="Arial"/>
        </w:rPr>
      </w:pPr>
      <w:r w:rsidRPr="006C14E5">
        <w:rPr>
          <w:rFonts w:cs="Arial"/>
        </w:rPr>
        <w:t>a</w:t>
      </w:r>
      <w:r w:rsidR="007E4675" w:rsidRPr="006C14E5">
        <w:rPr>
          <w:rFonts w:cs="Arial"/>
        </w:rPr>
        <w:t xml:space="preserve"> framework for learning to show how </w:t>
      </w:r>
      <w:r w:rsidR="000F2C70" w:rsidRPr="006C14E5">
        <w:rPr>
          <w:rFonts w:cs="Arial"/>
        </w:rPr>
        <w:t xml:space="preserve">the </w:t>
      </w:r>
      <w:r w:rsidR="00695C35" w:rsidRPr="006C14E5">
        <w:rPr>
          <w:rFonts w:cs="Arial"/>
        </w:rPr>
        <w:t xml:space="preserve">contextualised </w:t>
      </w:r>
      <w:r w:rsidR="0004072C" w:rsidRPr="006C14E5">
        <w:rPr>
          <w:rFonts w:cs="Arial"/>
        </w:rPr>
        <w:t>maths</w:t>
      </w:r>
      <w:r w:rsidR="00695C35" w:rsidRPr="006C14E5">
        <w:rPr>
          <w:rFonts w:cs="Arial"/>
        </w:rPr>
        <w:t xml:space="preserve"> content </w:t>
      </w:r>
      <w:r w:rsidR="007E4675" w:rsidRPr="006C14E5">
        <w:rPr>
          <w:rFonts w:cs="Arial"/>
        </w:rPr>
        <w:t xml:space="preserve">can be scaffolded and sequenced </w:t>
      </w:r>
    </w:p>
    <w:p w14:paraId="546BE007" w14:textId="2F047B92" w:rsidR="007E4675" w:rsidRPr="006C14E5" w:rsidRDefault="006F6A9E" w:rsidP="007E4675">
      <w:pPr>
        <w:widowControl w:val="0"/>
        <w:numPr>
          <w:ilvl w:val="0"/>
          <w:numId w:val="28"/>
        </w:numPr>
        <w:suppressAutoHyphens/>
        <w:autoSpaceDE w:val="0"/>
        <w:autoSpaceDN w:val="0"/>
        <w:contextualSpacing/>
        <w:textAlignment w:val="baseline"/>
        <w:rPr>
          <w:rFonts w:cs="Arial"/>
        </w:rPr>
      </w:pPr>
      <w:r w:rsidRPr="006C14E5">
        <w:rPr>
          <w:rFonts w:cs="Arial"/>
        </w:rPr>
        <w:t>seven</w:t>
      </w:r>
      <w:r w:rsidR="000F3FD9" w:rsidRPr="006C14E5">
        <w:rPr>
          <w:rFonts w:cs="Arial"/>
        </w:rPr>
        <w:t xml:space="preserve"> l</w:t>
      </w:r>
      <w:r w:rsidR="007E4675" w:rsidRPr="006C14E5">
        <w:rPr>
          <w:rFonts w:cs="Arial"/>
        </w:rPr>
        <w:t xml:space="preserve">esson plans </w:t>
      </w:r>
      <w:r w:rsidR="005E035B" w:rsidRPr="006C14E5">
        <w:rPr>
          <w:rFonts w:cs="Arial"/>
        </w:rPr>
        <w:t>which cover</w:t>
      </w:r>
      <w:r w:rsidR="007E4675" w:rsidRPr="006C14E5">
        <w:rPr>
          <w:rFonts w:cs="Arial"/>
        </w:rPr>
        <w:t xml:space="preserve"> </w:t>
      </w:r>
      <w:r w:rsidRPr="006C14E5">
        <w:rPr>
          <w:rFonts w:cs="Arial"/>
        </w:rPr>
        <w:t>2</w:t>
      </w:r>
      <w:r w:rsidR="00A80A9A" w:rsidRPr="006C14E5">
        <w:rPr>
          <w:rFonts w:cs="Arial"/>
        </w:rPr>
        <w:t>2</w:t>
      </w:r>
      <w:r w:rsidR="007E4675" w:rsidRPr="006C14E5">
        <w:rPr>
          <w:rFonts w:cs="Arial"/>
        </w:rPr>
        <w:t xml:space="preserve"> hours of learning to support the development of </w:t>
      </w:r>
      <w:r w:rsidR="00901C11" w:rsidRPr="006C14E5">
        <w:rPr>
          <w:rFonts w:cs="Arial"/>
        </w:rPr>
        <w:t xml:space="preserve">the </w:t>
      </w:r>
      <w:r w:rsidRPr="006C14E5">
        <w:rPr>
          <w:rFonts w:cs="Arial"/>
        </w:rPr>
        <w:t xml:space="preserve">maths skills </w:t>
      </w:r>
      <w:r w:rsidR="005E035B" w:rsidRPr="006C14E5">
        <w:rPr>
          <w:rFonts w:cs="Arial"/>
        </w:rPr>
        <w:t>in conjunction with Core Content</w:t>
      </w:r>
      <w:r w:rsidR="004D58A1" w:rsidRPr="006C14E5">
        <w:rPr>
          <w:rFonts w:cs="Arial"/>
        </w:rPr>
        <w:t xml:space="preserve"> </w:t>
      </w:r>
    </w:p>
    <w:p w14:paraId="7CA4AEA5" w14:textId="1C291502" w:rsidR="00C00D46" w:rsidRPr="006C14E5" w:rsidRDefault="00C25418" w:rsidP="007E4675">
      <w:pPr>
        <w:widowControl w:val="0"/>
        <w:numPr>
          <w:ilvl w:val="0"/>
          <w:numId w:val="28"/>
        </w:numPr>
        <w:suppressAutoHyphens/>
        <w:autoSpaceDE w:val="0"/>
        <w:autoSpaceDN w:val="0"/>
        <w:contextualSpacing/>
        <w:textAlignment w:val="baseline"/>
        <w:rPr>
          <w:rFonts w:cs="Arial"/>
        </w:rPr>
      </w:pPr>
      <w:r w:rsidRPr="006C14E5">
        <w:rPr>
          <w:rFonts w:cs="Arial"/>
        </w:rPr>
        <w:t>l</w:t>
      </w:r>
      <w:r w:rsidR="007E4675" w:rsidRPr="006C14E5">
        <w:rPr>
          <w:rFonts w:cs="Arial"/>
        </w:rPr>
        <w:t xml:space="preserve">earning materials </w:t>
      </w:r>
      <w:r w:rsidR="00345AB1" w:rsidRPr="006C14E5">
        <w:rPr>
          <w:rFonts w:cs="Arial"/>
        </w:rPr>
        <w:t>to support each lesson</w:t>
      </w:r>
      <w:r w:rsidR="007E4675" w:rsidRPr="006C14E5">
        <w:rPr>
          <w:rFonts w:cs="Arial"/>
        </w:rPr>
        <w:t xml:space="preserve"> </w:t>
      </w:r>
      <w:r w:rsidR="00345AB1" w:rsidRPr="006C14E5">
        <w:rPr>
          <w:rFonts w:cs="Arial"/>
        </w:rPr>
        <w:t xml:space="preserve">which </w:t>
      </w:r>
      <w:r w:rsidR="007E4675" w:rsidRPr="006C14E5">
        <w:rPr>
          <w:rFonts w:cs="Arial"/>
        </w:rPr>
        <w:t>enable</w:t>
      </w:r>
      <w:r w:rsidR="00345AB1" w:rsidRPr="006C14E5">
        <w:rPr>
          <w:rFonts w:cs="Arial"/>
        </w:rPr>
        <w:t>s</w:t>
      </w:r>
      <w:r w:rsidR="007E4675" w:rsidRPr="006C14E5">
        <w:rPr>
          <w:rFonts w:cs="Arial"/>
        </w:rPr>
        <w:t xml:space="preserve"> the delivery of the </w:t>
      </w:r>
      <w:r w:rsidR="00B306BC" w:rsidRPr="006C14E5">
        <w:rPr>
          <w:rFonts w:cs="Arial"/>
        </w:rPr>
        <w:t>2</w:t>
      </w:r>
      <w:r w:rsidR="00A80A9A" w:rsidRPr="006C14E5">
        <w:rPr>
          <w:rFonts w:cs="Arial"/>
        </w:rPr>
        <w:t>2</w:t>
      </w:r>
      <w:r w:rsidR="007E4675" w:rsidRPr="006C14E5">
        <w:rPr>
          <w:rFonts w:cs="Arial"/>
        </w:rPr>
        <w:t xml:space="preserve"> hours of learning</w:t>
      </w:r>
    </w:p>
    <w:p w14:paraId="00D4897A" w14:textId="77777777" w:rsidR="00BF74AB" w:rsidRPr="006C14E5" w:rsidRDefault="00BF74AB" w:rsidP="00BF74AB">
      <w:pPr>
        <w:widowControl w:val="0"/>
        <w:suppressAutoHyphens/>
        <w:autoSpaceDE w:val="0"/>
        <w:autoSpaceDN w:val="0"/>
        <w:contextualSpacing/>
        <w:textAlignment w:val="baseline"/>
        <w:rPr>
          <w:rFonts w:cs="Arial"/>
        </w:rPr>
      </w:pPr>
    </w:p>
    <w:p w14:paraId="24E519B7" w14:textId="77777777" w:rsidR="009C182B" w:rsidRPr="006C14E5" w:rsidRDefault="009C182B" w:rsidP="009C182B">
      <w:pPr>
        <w:ind w:right="-20"/>
        <w:rPr>
          <w:rFonts w:eastAsia="Calibri Light" w:cs="Arial"/>
          <w:color w:val="242424"/>
          <w:kern w:val="0"/>
          <w14:ligatures w14:val="none"/>
        </w:rPr>
      </w:pPr>
      <w:r w:rsidRPr="006C14E5">
        <w:rPr>
          <w:rFonts w:eastAsia="Calibri Light" w:cs="Arial"/>
          <w:color w:val="242424"/>
          <w:kern w:val="0"/>
          <w14:ligatures w14:val="none"/>
        </w:rPr>
        <w:t>The theme running through the seven lessons is that of costing a design and production project relevant to the textile and fashion industry.</w:t>
      </w:r>
    </w:p>
    <w:p w14:paraId="2CC574C5" w14:textId="77777777" w:rsidR="00544AFA" w:rsidRPr="006C14E5" w:rsidRDefault="00544AFA" w:rsidP="00544AFA">
      <w:pPr>
        <w:contextualSpacing/>
        <w:rPr>
          <w:rFonts w:eastAsia="Calibri Light" w:cs="Arial"/>
          <w:color w:val="242424"/>
          <w:kern w:val="0"/>
          <w14:ligatures w14:val="none"/>
        </w:rPr>
      </w:pPr>
    </w:p>
    <w:p w14:paraId="0267FF79" w14:textId="6914F9CA" w:rsidR="00D61232" w:rsidRDefault="00D61232" w:rsidP="00D61232">
      <w:pPr>
        <w:ind w:left="-20" w:right="-20"/>
        <w:rPr>
          <w:rFonts w:eastAsia="Calibri Light" w:cs="Arial"/>
          <w:color w:val="242424"/>
          <w:kern w:val="0"/>
          <w14:ligatures w14:val="none"/>
        </w:rPr>
      </w:pPr>
      <w:r w:rsidRPr="00D61232">
        <w:rPr>
          <w:rFonts w:eastAsia="Calibri Light" w:cs="Arial"/>
          <w:color w:val="242424"/>
          <w:kern w:val="0"/>
          <w14:ligatures w14:val="none"/>
        </w:rPr>
        <w:t xml:space="preserve">The </w:t>
      </w:r>
      <w:r w:rsidR="006C14E5" w:rsidRPr="006C14E5">
        <w:rPr>
          <w:rFonts w:eastAsia="Calibri Light" w:cs="Arial"/>
          <w:color w:val="242424"/>
          <w:kern w:val="0"/>
          <w14:ligatures w14:val="none"/>
        </w:rPr>
        <w:t>f</w:t>
      </w:r>
      <w:r w:rsidR="00813490" w:rsidRPr="006C14E5">
        <w:rPr>
          <w:rFonts w:eastAsia="Calibri Light" w:cs="Arial"/>
          <w:color w:val="242424"/>
          <w:kern w:val="0"/>
          <w14:ligatures w14:val="none"/>
        </w:rPr>
        <w:t xml:space="preserve">ramework for learning </w:t>
      </w:r>
      <w:r w:rsidRPr="00D61232">
        <w:rPr>
          <w:rFonts w:eastAsia="Calibri Light" w:cs="Arial"/>
          <w:color w:val="242424"/>
          <w:kern w:val="0"/>
          <w14:ligatures w14:val="none"/>
        </w:rPr>
        <w:t>scaffolding learning towards the completion of a credible project. The project will involve the learner considering the financial aspects of introducing a new fashion line or accessory.</w:t>
      </w:r>
    </w:p>
    <w:p w14:paraId="6C1EF161" w14:textId="77777777" w:rsidR="00FB0A93" w:rsidRDefault="00FB0A93" w:rsidP="00D61232">
      <w:pPr>
        <w:ind w:left="-20" w:right="-20"/>
        <w:rPr>
          <w:rFonts w:eastAsia="Calibri Light" w:cs="Arial"/>
          <w:color w:val="242424"/>
          <w:kern w:val="0"/>
          <w14:ligatures w14:val="none"/>
        </w:rPr>
      </w:pPr>
    </w:p>
    <w:p w14:paraId="125CC4E0" w14:textId="0FAE994E" w:rsidR="00FB0A93" w:rsidRDefault="00FB0A93" w:rsidP="003C157F">
      <w:pPr>
        <w:contextualSpacing/>
        <w:rPr>
          <w:rFonts w:eastAsia="Calibri Light" w:cs="Arial"/>
          <w:color w:val="242424"/>
          <w:kern w:val="0"/>
          <w14:ligatures w14:val="none"/>
        </w:rPr>
      </w:pPr>
      <w:r>
        <w:rPr>
          <w:rFonts w:eastAsia="Calibri Light" w:cs="Arial"/>
          <w:color w:val="242424"/>
          <w:kern w:val="0"/>
          <w14:ligatures w14:val="none"/>
        </w:rPr>
        <w:t xml:space="preserve">The Core Content relevant to the seven lessons </w:t>
      </w:r>
      <w:r w:rsidR="00963D07">
        <w:rPr>
          <w:rFonts w:eastAsia="Calibri Light" w:cs="Arial"/>
          <w:color w:val="242424"/>
          <w:kern w:val="0"/>
          <w14:ligatures w14:val="none"/>
        </w:rPr>
        <w:t>is from Core Content area</w:t>
      </w:r>
      <w:r w:rsidR="009E69DF">
        <w:rPr>
          <w:rFonts w:eastAsia="Calibri Light" w:cs="Arial"/>
          <w:color w:val="242424"/>
          <w:kern w:val="0"/>
          <w14:ligatures w14:val="none"/>
        </w:rPr>
        <w:t>s</w:t>
      </w:r>
      <w:r w:rsidR="00963D07">
        <w:rPr>
          <w:rFonts w:eastAsia="Calibri Light" w:cs="Arial"/>
          <w:color w:val="242424"/>
          <w:kern w:val="0"/>
          <w14:ligatures w14:val="none"/>
        </w:rPr>
        <w:t xml:space="preserve"> 2</w:t>
      </w:r>
      <w:r w:rsidR="00DC1FA2">
        <w:rPr>
          <w:rFonts w:eastAsia="Calibri Light" w:cs="Arial"/>
          <w:color w:val="242424"/>
          <w:kern w:val="0"/>
          <w14:ligatures w14:val="none"/>
        </w:rPr>
        <w:t>,</w:t>
      </w:r>
      <w:r w:rsidR="009E69DF">
        <w:rPr>
          <w:rFonts w:eastAsia="Calibri Light" w:cs="Arial"/>
          <w:color w:val="242424"/>
          <w:kern w:val="0"/>
          <w14:ligatures w14:val="none"/>
        </w:rPr>
        <w:t xml:space="preserve"> 3</w:t>
      </w:r>
      <w:r w:rsidR="00DC1FA2">
        <w:rPr>
          <w:rFonts w:eastAsia="Calibri Light" w:cs="Arial"/>
          <w:color w:val="242424"/>
          <w:kern w:val="0"/>
          <w14:ligatures w14:val="none"/>
        </w:rPr>
        <w:t xml:space="preserve"> and 9</w:t>
      </w:r>
      <w:r w:rsidR="00963D07">
        <w:rPr>
          <w:rFonts w:eastAsia="Calibri Light" w:cs="Arial"/>
          <w:color w:val="242424"/>
          <w:kern w:val="0"/>
          <w14:ligatures w14:val="none"/>
        </w:rPr>
        <w:t>, in particular:</w:t>
      </w:r>
    </w:p>
    <w:p w14:paraId="18397318" w14:textId="44DC2B78" w:rsidR="00C86064" w:rsidRPr="003C157F" w:rsidRDefault="00C86064" w:rsidP="003C157F">
      <w:pPr>
        <w:pStyle w:val="ListParagraph"/>
        <w:numPr>
          <w:ilvl w:val="0"/>
          <w:numId w:val="36"/>
        </w:numPr>
        <w:rPr>
          <w:rFonts w:eastAsia="Calibri Light" w:cs="Arial"/>
          <w:color w:val="242424"/>
          <w:kern w:val="0"/>
          <w14:ligatures w14:val="none"/>
        </w:rPr>
      </w:pPr>
      <w:r w:rsidRPr="003C157F">
        <w:rPr>
          <w:rFonts w:eastAsia="Calibri Light" w:cs="Arial"/>
          <w:color w:val="242424"/>
          <w:kern w:val="0"/>
          <w14:ligatures w14:val="none"/>
        </w:rPr>
        <w:t>Core Knowledge 2.5 – Employment models and their features used in the creative industries</w:t>
      </w:r>
    </w:p>
    <w:p w14:paraId="5F5583C1" w14:textId="67BB7FA7" w:rsidR="00462472" w:rsidRPr="003C157F" w:rsidRDefault="00E573FC" w:rsidP="003C157F">
      <w:pPr>
        <w:pStyle w:val="ListParagraph"/>
        <w:numPr>
          <w:ilvl w:val="0"/>
          <w:numId w:val="36"/>
        </w:numPr>
        <w:rPr>
          <w:rFonts w:eastAsia="Calibri Light" w:cs="Arial"/>
          <w:color w:val="242424"/>
          <w:kern w:val="0"/>
          <w14:ligatures w14:val="none"/>
        </w:rPr>
      </w:pPr>
      <w:r w:rsidRPr="003C157F">
        <w:rPr>
          <w:rFonts w:eastAsia="Calibri Light" w:cs="Arial"/>
          <w:color w:val="242424"/>
          <w:kern w:val="0"/>
          <w14:ligatures w14:val="none"/>
        </w:rPr>
        <w:t>Core Knowledge 2.6</w:t>
      </w:r>
      <w:r w:rsidR="00462472" w:rsidRPr="003C157F">
        <w:rPr>
          <w:rFonts w:eastAsia="Calibri Light" w:cs="Arial"/>
          <w:color w:val="242424"/>
          <w:kern w:val="0"/>
          <w14:ligatures w14:val="none"/>
        </w:rPr>
        <w:t>- The importance of financial acumen in supporting operations in creative industries</w:t>
      </w:r>
    </w:p>
    <w:p w14:paraId="70B1E3B6" w14:textId="2F07F066" w:rsidR="005702CA" w:rsidRPr="003C157F" w:rsidRDefault="00462472" w:rsidP="003C157F">
      <w:pPr>
        <w:pStyle w:val="ListParagraph"/>
        <w:numPr>
          <w:ilvl w:val="0"/>
          <w:numId w:val="36"/>
        </w:numPr>
        <w:rPr>
          <w:rFonts w:eastAsia="Calibri Light" w:cs="Arial"/>
          <w:color w:val="242424"/>
          <w:kern w:val="0"/>
          <w14:ligatures w14:val="none"/>
        </w:rPr>
      </w:pPr>
      <w:r w:rsidRPr="003C157F">
        <w:rPr>
          <w:rFonts w:eastAsia="Calibri Light" w:cs="Arial"/>
          <w:color w:val="242424"/>
          <w:kern w:val="0"/>
          <w14:ligatures w14:val="none"/>
        </w:rPr>
        <w:t>C</w:t>
      </w:r>
      <w:r w:rsidR="00E573FC" w:rsidRPr="003C157F">
        <w:rPr>
          <w:rFonts w:eastAsia="Calibri Light" w:cs="Arial"/>
          <w:color w:val="242424"/>
          <w:kern w:val="0"/>
          <w14:ligatures w14:val="none"/>
        </w:rPr>
        <w:t>ore Knowledge 2.7</w:t>
      </w:r>
      <w:r w:rsidR="005702CA" w:rsidRPr="003C157F">
        <w:rPr>
          <w:rFonts w:eastAsia="Calibri Light" w:cs="Arial"/>
          <w:color w:val="242424"/>
          <w:kern w:val="0"/>
          <w14:ligatures w14:val="none"/>
        </w:rPr>
        <w:t xml:space="preserve"> – The features of personal and business taxation</w:t>
      </w:r>
    </w:p>
    <w:p w14:paraId="268B53BE" w14:textId="712104FE" w:rsidR="00963D07" w:rsidRPr="003C157F" w:rsidRDefault="00E87D36" w:rsidP="003C157F">
      <w:pPr>
        <w:pStyle w:val="ListParagraph"/>
        <w:numPr>
          <w:ilvl w:val="0"/>
          <w:numId w:val="36"/>
        </w:numPr>
        <w:rPr>
          <w:rFonts w:eastAsia="Calibri Light" w:cs="Arial"/>
          <w:color w:val="242424"/>
          <w:kern w:val="0"/>
          <w14:ligatures w14:val="none"/>
        </w:rPr>
      </w:pPr>
      <w:r w:rsidRPr="003C157F">
        <w:rPr>
          <w:rFonts w:eastAsia="Calibri Light" w:cs="Arial"/>
          <w:color w:val="242424"/>
          <w:kern w:val="0"/>
          <w14:ligatures w14:val="none"/>
        </w:rPr>
        <w:t>Core Knowledge 3.1-The influence of external factors on the emergence and evolution of style, tastes and trends in the creative industries</w:t>
      </w:r>
    </w:p>
    <w:p w14:paraId="61013F0F" w14:textId="716E8217" w:rsidR="00F54342" w:rsidRPr="003C157F" w:rsidRDefault="00F54342" w:rsidP="003C157F">
      <w:pPr>
        <w:pStyle w:val="ListParagraph"/>
        <w:numPr>
          <w:ilvl w:val="0"/>
          <w:numId w:val="36"/>
        </w:numPr>
        <w:rPr>
          <w:rFonts w:eastAsia="Calibri Light" w:cs="Arial"/>
          <w:color w:val="242424"/>
          <w:kern w:val="0"/>
          <w14:ligatures w14:val="none"/>
        </w:rPr>
      </w:pPr>
      <w:bookmarkStart w:id="1" w:name="_Hlk170041004"/>
      <w:r w:rsidRPr="003C157F">
        <w:rPr>
          <w:rFonts w:eastAsia="Calibri Light" w:cs="Arial"/>
          <w:color w:val="242424"/>
          <w:kern w:val="0"/>
          <w14:ligatures w14:val="none"/>
        </w:rPr>
        <w:t xml:space="preserve">Core Knowledge </w:t>
      </w:r>
      <w:bookmarkEnd w:id="1"/>
      <w:r w:rsidRPr="003C157F">
        <w:rPr>
          <w:rFonts w:eastAsia="Calibri Light" w:cs="Arial"/>
          <w:color w:val="242424"/>
          <w:kern w:val="0"/>
          <w14:ligatures w14:val="none"/>
        </w:rPr>
        <w:t>3.1.2- environmental factors: Sustainability – Impacts on the materials, products and processes available</w:t>
      </w:r>
      <w:r w:rsidR="00DC1FA2" w:rsidRPr="003C157F">
        <w:rPr>
          <w:rFonts w:eastAsia="Calibri Light" w:cs="Arial"/>
          <w:color w:val="242424"/>
          <w:kern w:val="0"/>
          <w14:ligatures w14:val="none"/>
        </w:rPr>
        <w:t>.</w:t>
      </w:r>
    </w:p>
    <w:p w14:paraId="35F9F008" w14:textId="7C11C1B6" w:rsidR="006A5C14" w:rsidRPr="003C157F" w:rsidRDefault="00DC1FA2" w:rsidP="003C157F">
      <w:pPr>
        <w:pStyle w:val="ListParagraph"/>
        <w:numPr>
          <w:ilvl w:val="0"/>
          <w:numId w:val="36"/>
        </w:numPr>
        <w:rPr>
          <w:rFonts w:eastAsia="Calibri Light" w:cs="Arial"/>
          <w:color w:val="242424"/>
          <w:kern w:val="0"/>
          <w14:ligatures w14:val="none"/>
        </w:rPr>
      </w:pPr>
      <w:r w:rsidRPr="003C157F">
        <w:rPr>
          <w:rFonts w:eastAsia="Calibri Light" w:cs="Arial"/>
          <w:color w:val="242424"/>
          <w:kern w:val="0"/>
          <w14:ligatures w14:val="none"/>
        </w:rPr>
        <w:lastRenderedPageBreak/>
        <w:t>Core Knowledge 9.1-</w:t>
      </w:r>
      <w:r w:rsidR="006A5C14" w:rsidRPr="003C157F">
        <w:rPr>
          <w:rFonts w:eastAsia="Calibri Light" w:cs="Arial"/>
          <w:color w:val="242424"/>
          <w:kern w:val="0"/>
          <w14:ligatures w14:val="none"/>
        </w:rPr>
        <w:t xml:space="preserve"> The stages and requirements in a project life cycle</w:t>
      </w:r>
    </w:p>
    <w:p w14:paraId="0549F5C0" w14:textId="507A3A0C" w:rsidR="00DC1FA2" w:rsidRDefault="00DC1FA2" w:rsidP="00F54342">
      <w:pPr>
        <w:ind w:left="-20" w:right="-20"/>
        <w:rPr>
          <w:rFonts w:cs="Arial"/>
          <w:color w:val="0D0D0D"/>
          <w:kern w:val="0"/>
          <w:sz w:val="24"/>
          <w:szCs w:val="24"/>
          <w14:ligatures w14:val="none"/>
        </w:rPr>
      </w:pPr>
    </w:p>
    <w:p w14:paraId="5A2D9FEF" w14:textId="6239A2F0" w:rsidR="00242EA2" w:rsidRPr="003C157F" w:rsidRDefault="003C157F" w:rsidP="00F54342">
      <w:pPr>
        <w:ind w:left="-20" w:right="-20"/>
        <w:rPr>
          <w:rFonts w:cs="Arial"/>
          <w:color w:val="0D0D0D"/>
          <w:kern w:val="0"/>
          <w14:ligatures w14:val="none"/>
        </w:rPr>
      </w:pPr>
      <w:r w:rsidRPr="003C157F">
        <w:rPr>
          <w:rFonts w:cs="Arial"/>
          <w:color w:val="0D0D0D"/>
          <w:kern w:val="0"/>
          <w14:ligatures w14:val="none"/>
        </w:rPr>
        <w:t>The lessons also provide opportunities to support development of Core Skills, in particular:</w:t>
      </w:r>
    </w:p>
    <w:p w14:paraId="48389BD2" w14:textId="77777777" w:rsidR="003C157F" w:rsidRPr="003C157F" w:rsidRDefault="00242EA2" w:rsidP="003C157F">
      <w:pPr>
        <w:pStyle w:val="ListParagraph"/>
        <w:numPr>
          <w:ilvl w:val="0"/>
          <w:numId w:val="37"/>
        </w:numPr>
        <w:ind w:right="-20"/>
        <w:rPr>
          <w:rFonts w:eastAsia="Calibri Light" w:cs="Arial"/>
          <w:kern w:val="0"/>
          <w14:ligatures w14:val="none"/>
        </w:rPr>
      </w:pPr>
      <w:r w:rsidRPr="003C157F">
        <w:rPr>
          <w:rFonts w:eastAsia="Calibri Light" w:cs="Arial"/>
          <w:kern w:val="0"/>
          <w14:ligatures w14:val="none"/>
        </w:rPr>
        <w:t>Core Skill 3 (CS3): Communicating ideas</w:t>
      </w:r>
      <w:r w:rsidR="00E97AC6" w:rsidRPr="003C157F">
        <w:rPr>
          <w:rFonts w:eastAsia="Calibri Light" w:cs="Arial"/>
          <w:kern w:val="0"/>
          <w14:ligatures w14:val="none"/>
        </w:rPr>
        <w:t xml:space="preserve"> </w:t>
      </w:r>
    </w:p>
    <w:p w14:paraId="1C43AA7F" w14:textId="707B60AC" w:rsidR="00242EA2" w:rsidRPr="003C157F" w:rsidRDefault="00E97AC6" w:rsidP="003C157F">
      <w:pPr>
        <w:pStyle w:val="ListParagraph"/>
        <w:numPr>
          <w:ilvl w:val="0"/>
          <w:numId w:val="37"/>
        </w:numPr>
        <w:ind w:right="-20"/>
        <w:rPr>
          <w:rFonts w:cs="Arial"/>
          <w:kern w:val="0"/>
          <w14:ligatures w14:val="none"/>
        </w:rPr>
      </w:pPr>
      <w:r w:rsidRPr="003C157F">
        <w:rPr>
          <w:rFonts w:eastAsia="Calibri Light" w:cs="Arial"/>
        </w:rPr>
        <w:t>Core Skill 6 (CS6): Reflective practice</w:t>
      </w:r>
    </w:p>
    <w:p w14:paraId="3AAA7C8B" w14:textId="5C26CFD4" w:rsidR="00CA59CE" w:rsidRDefault="00D57396" w:rsidP="003463CC">
      <w:pPr>
        <w:ind w:left="-20" w:right="-20"/>
        <w:rPr>
          <w:rFonts w:eastAsia="Calibri Light" w:cs="Arial"/>
          <w:color w:val="242424"/>
          <w:kern w:val="0"/>
          <w:sz w:val="24"/>
          <w:szCs w:val="24"/>
          <w14:ligatures w14:val="none"/>
        </w:rPr>
      </w:pPr>
      <w:r>
        <w:rPr>
          <w:rFonts w:cs="Arial"/>
          <w:color w:val="0D0D0D"/>
          <w:kern w:val="0"/>
          <w:sz w:val="24"/>
          <w:szCs w:val="24"/>
          <w14:ligatures w14:val="none"/>
        </w:rPr>
        <w:t>The maths content and development of maths skills</w:t>
      </w:r>
      <w:r w:rsidR="00EB0F1F">
        <w:rPr>
          <w:rFonts w:cs="Arial"/>
          <w:color w:val="0D0D0D"/>
          <w:kern w:val="0"/>
          <w:sz w:val="24"/>
          <w:szCs w:val="24"/>
          <w14:ligatures w14:val="none"/>
        </w:rPr>
        <w:t xml:space="preserve"> is based on the General Mathematics Competencies (GMCs) which are embed with the T Level in Craft and design</w:t>
      </w:r>
      <w:r w:rsidR="003463CC">
        <w:rPr>
          <w:rFonts w:cs="Arial"/>
          <w:color w:val="0D0D0D"/>
          <w:kern w:val="0"/>
          <w:sz w:val="24"/>
          <w:szCs w:val="24"/>
          <w14:ligatures w14:val="none"/>
        </w:rPr>
        <w:t xml:space="preserve">. </w:t>
      </w:r>
      <w:r w:rsidR="003463CC" w:rsidRPr="003463CC">
        <w:rPr>
          <w:rFonts w:eastAsia="Calibri Light" w:cs="Arial"/>
          <w:color w:val="242424"/>
          <w:kern w:val="0"/>
          <w:sz w:val="24"/>
          <w:szCs w:val="24"/>
          <w14:ligatures w14:val="none"/>
        </w:rPr>
        <w:t>The maths techniques and skills are likely to have been established through Functional Skills or GCSE maths preparation, but the</w:t>
      </w:r>
      <w:r w:rsidR="003463CC">
        <w:rPr>
          <w:rFonts w:eastAsia="Calibri Light" w:cs="Arial"/>
          <w:color w:val="242424"/>
          <w:kern w:val="0"/>
          <w:sz w:val="24"/>
          <w:szCs w:val="24"/>
          <w14:ligatures w14:val="none"/>
        </w:rPr>
        <w:t xml:space="preserve"> focus of these lessons</w:t>
      </w:r>
      <w:r w:rsidR="00CA59CE">
        <w:rPr>
          <w:rFonts w:eastAsia="Calibri Light" w:cs="Arial"/>
          <w:color w:val="242424"/>
          <w:kern w:val="0"/>
          <w:sz w:val="24"/>
          <w:szCs w:val="24"/>
          <w14:ligatures w14:val="none"/>
        </w:rPr>
        <w:t xml:space="preserve"> is to further develop </w:t>
      </w:r>
      <w:r w:rsidR="00AE76E6">
        <w:rPr>
          <w:rFonts w:cs="Arial"/>
          <w:color w:val="0D0D0D"/>
          <w:kern w:val="0"/>
          <w:sz w:val="24"/>
          <w:szCs w:val="24"/>
          <w14:ligatures w14:val="none"/>
        </w:rPr>
        <w:t xml:space="preserve">these </w:t>
      </w:r>
      <w:r w:rsidR="00AE76E6" w:rsidRPr="003463CC">
        <w:rPr>
          <w:rFonts w:eastAsia="Calibri Light" w:cs="Arial"/>
          <w:color w:val="242424"/>
          <w:kern w:val="0"/>
          <w:sz w:val="24"/>
          <w:szCs w:val="24"/>
          <w14:ligatures w14:val="none"/>
        </w:rPr>
        <w:t>techniques and skills t</w:t>
      </w:r>
      <w:r w:rsidR="00AE76E6">
        <w:rPr>
          <w:rFonts w:eastAsia="Calibri Light" w:cs="Arial"/>
          <w:color w:val="242424"/>
          <w:kern w:val="0"/>
          <w:sz w:val="24"/>
          <w:szCs w:val="24"/>
          <w14:ligatures w14:val="none"/>
        </w:rPr>
        <w:t>hrough</w:t>
      </w:r>
      <w:r w:rsidR="00AE76E6" w:rsidRPr="003463CC">
        <w:rPr>
          <w:rFonts w:eastAsia="Calibri Light" w:cs="Arial"/>
          <w:color w:val="242424"/>
          <w:kern w:val="0"/>
          <w:sz w:val="24"/>
          <w:szCs w:val="24"/>
          <w14:ligatures w14:val="none"/>
        </w:rPr>
        <w:t xml:space="preserve"> contextualised in work-related contexts</w:t>
      </w:r>
    </w:p>
    <w:p w14:paraId="252E6B3D" w14:textId="74EB4008" w:rsidR="003463CC" w:rsidRPr="003463CC" w:rsidRDefault="00AE76E6" w:rsidP="003463CC">
      <w:pPr>
        <w:ind w:left="-20" w:right="-20"/>
        <w:rPr>
          <w:rFonts w:eastAsia="Calibri Light" w:cs="Arial"/>
          <w:color w:val="242424"/>
          <w:kern w:val="0"/>
          <w:sz w:val="24"/>
          <w:szCs w:val="24"/>
          <w14:ligatures w14:val="none"/>
        </w:rPr>
      </w:pPr>
      <w:r>
        <w:rPr>
          <w:rFonts w:cs="Arial"/>
          <w:color w:val="0D0D0D"/>
          <w:kern w:val="0"/>
          <w:sz w:val="24"/>
          <w:szCs w:val="24"/>
          <w14:ligatures w14:val="none"/>
        </w:rPr>
        <w:t>t</w:t>
      </w:r>
      <w:r w:rsidR="00CA59CE">
        <w:rPr>
          <w:rFonts w:cs="Arial"/>
          <w:color w:val="0D0D0D"/>
          <w:kern w:val="0"/>
          <w:sz w:val="24"/>
          <w:szCs w:val="24"/>
          <w14:ligatures w14:val="none"/>
        </w:rPr>
        <w:t>he</w:t>
      </w:r>
      <w:r>
        <w:rPr>
          <w:rFonts w:cs="Arial"/>
          <w:color w:val="0D0D0D"/>
          <w:kern w:val="0"/>
          <w:sz w:val="24"/>
          <w:szCs w:val="24"/>
          <w14:ligatures w14:val="none"/>
        </w:rPr>
        <w:t>se</w:t>
      </w:r>
      <w:r w:rsidR="00CA59CE">
        <w:rPr>
          <w:rFonts w:cs="Arial"/>
          <w:color w:val="0D0D0D"/>
          <w:kern w:val="0"/>
          <w:sz w:val="24"/>
          <w:szCs w:val="24"/>
          <w14:ligatures w14:val="none"/>
        </w:rPr>
        <w:t xml:space="preserve"> </w:t>
      </w:r>
      <w:r w:rsidR="003463CC" w:rsidRPr="003463CC">
        <w:rPr>
          <w:rFonts w:eastAsia="Calibri Light" w:cs="Arial"/>
          <w:color w:val="242424"/>
          <w:kern w:val="0"/>
          <w:sz w:val="24"/>
          <w:szCs w:val="24"/>
          <w14:ligatures w14:val="none"/>
        </w:rPr>
        <w:t>techniques and skills t</w:t>
      </w:r>
      <w:r w:rsidR="00CA59CE">
        <w:rPr>
          <w:rFonts w:eastAsia="Calibri Light" w:cs="Arial"/>
          <w:color w:val="242424"/>
          <w:kern w:val="0"/>
          <w:sz w:val="24"/>
          <w:szCs w:val="24"/>
          <w14:ligatures w14:val="none"/>
        </w:rPr>
        <w:t>hrough</w:t>
      </w:r>
      <w:r w:rsidR="003463CC" w:rsidRPr="003463CC">
        <w:rPr>
          <w:rFonts w:eastAsia="Calibri Light" w:cs="Arial"/>
          <w:color w:val="242424"/>
          <w:kern w:val="0"/>
          <w:sz w:val="24"/>
          <w:szCs w:val="24"/>
          <w14:ligatures w14:val="none"/>
        </w:rPr>
        <w:t xml:space="preserve"> contextualised </w:t>
      </w:r>
      <w:r w:rsidR="004516C7">
        <w:rPr>
          <w:rFonts w:eastAsia="Calibri Light" w:cs="Arial"/>
          <w:color w:val="242424"/>
          <w:kern w:val="0"/>
          <w:sz w:val="24"/>
          <w:szCs w:val="24"/>
          <w14:ligatures w14:val="none"/>
        </w:rPr>
        <w:t xml:space="preserve">craft and design </w:t>
      </w:r>
      <w:r w:rsidR="003463CC" w:rsidRPr="003463CC">
        <w:rPr>
          <w:rFonts w:eastAsia="Calibri Light" w:cs="Arial"/>
          <w:color w:val="242424"/>
          <w:kern w:val="0"/>
          <w:sz w:val="24"/>
          <w:szCs w:val="24"/>
          <w14:ligatures w14:val="none"/>
        </w:rPr>
        <w:t>work-related contexts</w:t>
      </w:r>
      <w:r w:rsidR="004516C7">
        <w:rPr>
          <w:rFonts w:eastAsia="Calibri Light" w:cs="Arial"/>
          <w:color w:val="242424"/>
          <w:kern w:val="0"/>
          <w:sz w:val="24"/>
          <w:szCs w:val="24"/>
          <w14:ligatures w14:val="none"/>
        </w:rPr>
        <w:t>.</w:t>
      </w:r>
    </w:p>
    <w:p w14:paraId="532DB9F4" w14:textId="00D4C40D" w:rsidR="00242EA2" w:rsidRPr="00F54342" w:rsidRDefault="00242EA2" w:rsidP="00F54342">
      <w:pPr>
        <w:ind w:left="-20" w:right="-20"/>
        <w:rPr>
          <w:rFonts w:cs="Arial"/>
          <w:color w:val="0D0D0D"/>
          <w:kern w:val="0"/>
          <w:sz w:val="24"/>
          <w:szCs w:val="24"/>
          <w14:ligatures w14:val="none"/>
        </w:rPr>
      </w:pPr>
    </w:p>
    <w:p w14:paraId="280CA2C7" w14:textId="63BD6657" w:rsidR="00D17C63" w:rsidRPr="00D17C63" w:rsidRDefault="00D17C63" w:rsidP="00D17C63">
      <w:pPr>
        <w:ind w:left="-20" w:right="-20"/>
        <w:rPr>
          <w:rFonts w:cs="Arial"/>
          <w:kern w:val="0"/>
          <w:sz w:val="24"/>
          <w:szCs w:val="24"/>
          <w14:ligatures w14:val="none"/>
        </w:rPr>
      </w:pPr>
      <w:r w:rsidRPr="00D17C63">
        <w:rPr>
          <w:rFonts w:eastAsia="Calibri Light" w:cs="Arial"/>
          <w:color w:val="242424"/>
          <w:kern w:val="0"/>
          <w:sz w:val="24"/>
          <w:szCs w:val="24"/>
          <w14:ligatures w14:val="none"/>
        </w:rPr>
        <w:t>The GMCs focus mainly on using the ‘four operations’, fractions, decimals, percentages, ratios and measurements, which may also require the use of shapes and patterns.</w:t>
      </w:r>
    </w:p>
    <w:p w14:paraId="07DD1146" w14:textId="07CD68C4" w:rsidR="00F54342" w:rsidRPr="00F54342" w:rsidRDefault="00F54342" w:rsidP="00F54342">
      <w:pPr>
        <w:ind w:left="-20" w:right="-20"/>
        <w:rPr>
          <w:rFonts w:cs="Arial"/>
          <w:color w:val="0D0D0D"/>
          <w:kern w:val="0"/>
          <w:sz w:val="24"/>
          <w:szCs w:val="24"/>
          <w14:ligatures w14:val="none"/>
        </w:rPr>
      </w:pPr>
    </w:p>
    <w:p w14:paraId="0B0D53A6" w14:textId="2100D602" w:rsidR="004D51E0" w:rsidRPr="006C14E5" w:rsidRDefault="0011524B" w:rsidP="004D51E0">
      <w:pPr>
        <w:rPr>
          <w:rFonts w:eastAsia="Calibri Light" w:cs="Arial"/>
          <w:color w:val="242424"/>
          <w:kern w:val="0"/>
          <w14:ligatures w14:val="none"/>
        </w:rPr>
      </w:pPr>
      <w:r w:rsidRPr="006C14E5">
        <w:rPr>
          <w:rFonts w:eastAsia="Calibri Light" w:cs="Arial"/>
          <w:color w:val="242424"/>
          <w:kern w:val="0"/>
          <w14:ligatures w14:val="none"/>
        </w:rPr>
        <w:t xml:space="preserve">Each lesson has a </w:t>
      </w:r>
      <w:r w:rsidR="003E7007" w:rsidRPr="006C14E5">
        <w:rPr>
          <w:rFonts w:eastAsia="Calibri Light" w:cs="Arial"/>
          <w:color w:val="242424"/>
          <w:kern w:val="0"/>
          <w14:ligatures w14:val="none"/>
        </w:rPr>
        <w:t xml:space="preserve">lesson plan </w:t>
      </w:r>
      <w:r w:rsidR="00F869EE" w:rsidRPr="006C14E5">
        <w:rPr>
          <w:rFonts w:eastAsia="Calibri Light" w:cs="Arial"/>
          <w:color w:val="242424"/>
          <w:kern w:val="0"/>
          <w14:ligatures w14:val="none"/>
        </w:rPr>
        <w:t>and resources to</w:t>
      </w:r>
      <w:r w:rsidRPr="006C14E5">
        <w:rPr>
          <w:rFonts w:eastAsia="Calibri Light" w:cs="Arial"/>
          <w:color w:val="242424"/>
          <w:kern w:val="0"/>
          <w14:ligatures w14:val="none"/>
        </w:rPr>
        <w:t xml:space="preserve"> support learning</w:t>
      </w:r>
      <w:r w:rsidR="00FB46DE" w:rsidRPr="006C14E5">
        <w:rPr>
          <w:rFonts w:eastAsia="Calibri Light" w:cs="Arial"/>
          <w:color w:val="242424"/>
          <w:kern w:val="0"/>
          <w14:ligatures w14:val="none"/>
        </w:rPr>
        <w:t xml:space="preserve">.  </w:t>
      </w:r>
      <w:r w:rsidR="00483C23" w:rsidRPr="006C14E5">
        <w:rPr>
          <w:rFonts w:eastAsia="Calibri Light" w:cs="Arial"/>
          <w:color w:val="242424"/>
          <w:kern w:val="0"/>
          <w14:ligatures w14:val="none"/>
        </w:rPr>
        <w:t>The</w:t>
      </w:r>
      <w:r w:rsidR="00FB46DE" w:rsidRPr="006C14E5">
        <w:rPr>
          <w:rFonts w:eastAsia="Calibri Light" w:cs="Arial"/>
          <w:color w:val="242424"/>
          <w:kern w:val="0"/>
          <w14:ligatures w14:val="none"/>
        </w:rPr>
        <w:t>re is a</w:t>
      </w:r>
      <w:r w:rsidR="00483C23" w:rsidRPr="006C14E5">
        <w:rPr>
          <w:rFonts w:eastAsia="Calibri Light" w:cs="Arial"/>
          <w:color w:val="242424"/>
          <w:kern w:val="0"/>
          <w14:ligatures w14:val="none"/>
        </w:rPr>
        <w:t xml:space="preserve"> separate </w:t>
      </w:r>
      <w:r w:rsidR="001F54AB" w:rsidRPr="006C14E5">
        <w:rPr>
          <w:rFonts w:eastAsia="Calibri Light" w:cs="Arial"/>
          <w:color w:val="242424"/>
          <w:kern w:val="0"/>
          <w14:ligatures w14:val="none"/>
        </w:rPr>
        <w:t>slide deck</w:t>
      </w:r>
      <w:r w:rsidR="00A53F06" w:rsidRPr="006C14E5">
        <w:rPr>
          <w:rFonts w:eastAsia="Calibri Light" w:cs="Arial"/>
          <w:color w:val="242424"/>
          <w:kern w:val="0"/>
          <w14:ligatures w14:val="none"/>
        </w:rPr>
        <w:t>, with animation</w:t>
      </w:r>
      <w:r w:rsidR="001F54AB" w:rsidRPr="006C14E5">
        <w:rPr>
          <w:rFonts w:eastAsia="Calibri Light" w:cs="Arial"/>
          <w:color w:val="242424"/>
          <w:kern w:val="0"/>
          <w14:ligatures w14:val="none"/>
        </w:rPr>
        <w:t xml:space="preserve"> that can be used to support delivery of the </w:t>
      </w:r>
      <w:r w:rsidR="00852651" w:rsidRPr="006C14E5">
        <w:rPr>
          <w:rFonts w:eastAsia="Calibri Light" w:cs="Arial"/>
          <w:color w:val="242424"/>
          <w:kern w:val="0"/>
          <w14:ligatures w14:val="none"/>
        </w:rPr>
        <w:t>lessons</w:t>
      </w:r>
      <w:r w:rsidRPr="006C14E5">
        <w:rPr>
          <w:rFonts w:eastAsia="Calibri Light" w:cs="Arial"/>
          <w:color w:val="242424"/>
          <w:kern w:val="0"/>
          <w14:ligatures w14:val="none"/>
        </w:rPr>
        <w:t>.</w:t>
      </w:r>
    </w:p>
    <w:p w14:paraId="3ED77807" w14:textId="77777777" w:rsidR="0078454B" w:rsidRPr="006C14E5" w:rsidRDefault="0078454B" w:rsidP="0078454B">
      <w:pPr>
        <w:textAlignment w:val="baseline"/>
        <w:rPr>
          <w:rFonts w:eastAsia="Calibri Light" w:cs="Arial"/>
          <w:color w:val="242424"/>
          <w:kern w:val="0"/>
          <w14:ligatures w14:val="none"/>
        </w:rPr>
      </w:pPr>
    </w:p>
    <w:p w14:paraId="59A0237D" w14:textId="56B75680" w:rsidR="00FA5ABB" w:rsidRPr="006C14E5" w:rsidRDefault="00FD6B40" w:rsidP="00FD175C">
      <w:pPr>
        <w:pStyle w:val="Heading2"/>
        <w:rPr>
          <w:rFonts w:eastAsia="Calibri Light" w:cs="Arial"/>
          <w:b w:val="0"/>
          <w:i w:val="0"/>
          <w:color w:val="242424"/>
          <w:kern w:val="0"/>
          <w:szCs w:val="22"/>
          <w14:ligatures w14:val="none"/>
        </w:rPr>
      </w:pPr>
      <w:r w:rsidRPr="006C14E5">
        <w:rPr>
          <w:rFonts w:eastAsia="Calibri Light" w:cs="Arial"/>
          <w:b w:val="0"/>
          <w:i w:val="0"/>
          <w:color w:val="242424"/>
          <w:kern w:val="0"/>
          <w:szCs w:val="22"/>
          <w14:ligatures w14:val="none"/>
        </w:rPr>
        <w:t>Downloadable resources</w:t>
      </w:r>
    </w:p>
    <w:p w14:paraId="628ADA8E" w14:textId="77777777" w:rsidR="00A17AE9" w:rsidRPr="006C14E5" w:rsidRDefault="00A17AE9" w:rsidP="00A17AE9">
      <w:pPr>
        <w:rPr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410"/>
      </w:tblGrid>
      <w:tr w:rsidR="00FD175C" w:rsidRPr="006C14E5" w14:paraId="3A01360F" w14:textId="77777777" w:rsidTr="00FD175C">
        <w:tc>
          <w:tcPr>
            <w:tcW w:w="3681" w:type="dxa"/>
          </w:tcPr>
          <w:p w14:paraId="36A073D3" w14:textId="702E8991" w:rsidR="00FD175C" w:rsidRPr="006C14E5" w:rsidRDefault="00A17AE9" w:rsidP="00FD175C">
            <w:pPr>
              <w:textAlignment w:val="baseline"/>
              <w:rPr>
                <w:rFonts w:eastAsia="Times New Roman" w:cs="Arial"/>
                <w:lang w:eastAsia="en-GB"/>
              </w:rPr>
            </w:pPr>
            <w:r w:rsidRPr="006C14E5">
              <w:rPr>
                <w:rFonts w:eastAsia="Times New Roman" w:cs="Arial"/>
                <w:lang w:eastAsia="en-GB"/>
              </w:rPr>
              <w:t>Word document including introduction, framework for learning, lesson plans and associated supporting resources</w:t>
            </w:r>
          </w:p>
        </w:tc>
        <w:tc>
          <w:tcPr>
            <w:tcW w:w="2410" w:type="dxa"/>
          </w:tcPr>
          <w:p w14:paraId="44883FB7" w14:textId="0183BAA7" w:rsidR="00FD175C" w:rsidRPr="006C14E5" w:rsidRDefault="009A388F" w:rsidP="00FD175C">
            <w:pPr>
              <w:textAlignment w:val="baseline"/>
              <w:rPr>
                <w:rFonts w:eastAsia="Times New Roman" w:cs="Arial"/>
                <w:lang w:eastAsia="en-GB"/>
              </w:rPr>
            </w:pPr>
            <w:r w:rsidRPr="006C14E5">
              <w:rPr>
                <w:rFonts w:eastAsia="Times New Roman" w:cs="Arial"/>
                <w:lang w:eastAsia="en-GB"/>
              </w:rPr>
              <w:t>1</w:t>
            </w:r>
          </w:p>
        </w:tc>
      </w:tr>
      <w:tr w:rsidR="00A17AE9" w:rsidRPr="006C14E5" w14:paraId="3BC92170" w14:textId="77777777" w:rsidTr="00FD175C">
        <w:tc>
          <w:tcPr>
            <w:tcW w:w="3681" w:type="dxa"/>
          </w:tcPr>
          <w:p w14:paraId="02A1D3F3" w14:textId="40D9E6C1" w:rsidR="00A17AE9" w:rsidRPr="006C14E5" w:rsidRDefault="00A17AE9" w:rsidP="00FD175C">
            <w:pPr>
              <w:textAlignment w:val="baseline"/>
              <w:rPr>
                <w:rFonts w:eastAsia="Times New Roman" w:cs="Arial"/>
                <w:lang w:eastAsia="en-GB"/>
              </w:rPr>
            </w:pPr>
            <w:r w:rsidRPr="006C14E5">
              <w:rPr>
                <w:rFonts w:eastAsia="Times New Roman" w:cs="Arial"/>
                <w:lang w:eastAsia="en-GB"/>
              </w:rPr>
              <w:t xml:space="preserve">PowerPoint </w:t>
            </w:r>
            <w:r w:rsidR="00175319" w:rsidRPr="006C14E5">
              <w:rPr>
                <w:rFonts w:eastAsia="Times New Roman" w:cs="Arial"/>
                <w:lang w:eastAsia="en-GB"/>
              </w:rPr>
              <w:t>to support lesson plan</w:t>
            </w:r>
            <w:r w:rsidR="006508AD" w:rsidRPr="006C14E5">
              <w:rPr>
                <w:rFonts w:eastAsia="Times New Roman" w:cs="Arial"/>
                <w:lang w:eastAsia="en-GB"/>
              </w:rPr>
              <w:t>s</w:t>
            </w:r>
          </w:p>
        </w:tc>
        <w:tc>
          <w:tcPr>
            <w:tcW w:w="2410" w:type="dxa"/>
          </w:tcPr>
          <w:p w14:paraId="154CBBB1" w14:textId="03F4E9A1" w:rsidR="00A17AE9" w:rsidRPr="006C14E5" w:rsidRDefault="00175319" w:rsidP="00FD175C">
            <w:pPr>
              <w:textAlignment w:val="baseline"/>
              <w:rPr>
                <w:rFonts w:eastAsia="Times New Roman" w:cs="Arial"/>
                <w:lang w:eastAsia="en-GB"/>
              </w:rPr>
            </w:pPr>
            <w:r w:rsidRPr="006C14E5">
              <w:rPr>
                <w:rFonts w:eastAsia="Times New Roman" w:cs="Arial"/>
                <w:lang w:eastAsia="en-GB"/>
              </w:rPr>
              <w:t>1</w:t>
            </w:r>
          </w:p>
        </w:tc>
      </w:tr>
    </w:tbl>
    <w:p w14:paraId="594F5B1D" w14:textId="77777777" w:rsidR="00FD175C" w:rsidRPr="006C14E5" w:rsidRDefault="00FD175C" w:rsidP="0078454B">
      <w:pPr>
        <w:textAlignment w:val="baseline"/>
        <w:rPr>
          <w:rFonts w:eastAsia="Times New Roman" w:cs="Arial"/>
          <w:lang w:eastAsia="en-GB"/>
        </w:rPr>
      </w:pPr>
    </w:p>
    <w:p w14:paraId="51FB622A" w14:textId="77777777" w:rsidR="00FD6B40" w:rsidRPr="006C14E5" w:rsidRDefault="00FD6B40" w:rsidP="0078454B">
      <w:pPr>
        <w:textAlignment w:val="baseline"/>
        <w:rPr>
          <w:rFonts w:eastAsia="Times New Roman" w:cs="Arial"/>
          <w:lang w:eastAsia="en-GB"/>
        </w:rPr>
      </w:pPr>
    </w:p>
    <w:p w14:paraId="6B2474DD" w14:textId="77777777" w:rsidR="0078454B" w:rsidRPr="006C14E5" w:rsidRDefault="0078454B" w:rsidP="0078454B">
      <w:pPr>
        <w:textAlignment w:val="baseline"/>
        <w:rPr>
          <w:rFonts w:ascii="Segoe UI" w:eastAsia="Times New Roman" w:hAnsi="Segoe UI" w:cs="Segoe UI"/>
          <w:lang w:eastAsia="en-GB"/>
        </w:rPr>
      </w:pPr>
    </w:p>
    <w:p w14:paraId="52B92AA2" w14:textId="77777777" w:rsidR="00BB11F6" w:rsidRPr="006C14E5" w:rsidRDefault="00BB11F6" w:rsidP="00BB11F6">
      <w:pPr>
        <w:pStyle w:val="Heading1"/>
        <w:rPr>
          <w:sz w:val="22"/>
          <w:szCs w:val="22"/>
        </w:rPr>
      </w:pPr>
    </w:p>
    <w:sectPr w:rsidR="00BB11F6" w:rsidRPr="006C14E5" w:rsidSect="00DD5677">
      <w:pgSz w:w="12240" w:h="15840"/>
      <w:pgMar w:top="1560" w:right="1440" w:bottom="15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A2E6E9" w14:textId="77777777" w:rsidR="00484798" w:rsidRDefault="00484798" w:rsidP="002B439B">
      <w:r>
        <w:separator/>
      </w:r>
    </w:p>
  </w:endnote>
  <w:endnote w:type="continuationSeparator" w:id="0">
    <w:p w14:paraId="30E2F154" w14:textId="77777777" w:rsidR="00484798" w:rsidRDefault="00484798" w:rsidP="002B4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B99437" w14:textId="77777777" w:rsidR="00484798" w:rsidRDefault="00484798" w:rsidP="002B439B">
      <w:r>
        <w:separator/>
      </w:r>
    </w:p>
  </w:footnote>
  <w:footnote w:type="continuationSeparator" w:id="0">
    <w:p w14:paraId="2D3BB8D5" w14:textId="77777777" w:rsidR="00484798" w:rsidRDefault="00484798" w:rsidP="002B4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2536E"/>
    <w:multiLevelType w:val="hybridMultilevel"/>
    <w:tmpl w:val="F1C24EBC"/>
    <w:lvl w:ilvl="0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" w15:restartNumberingAfterBreak="0">
    <w:nsid w:val="038654A3"/>
    <w:multiLevelType w:val="hybridMultilevel"/>
    <w:tmpl w:val="3AA8A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85DC0"/>
    <w:multiLevelType w:val="hybridMultilevel"/>
    <w:tmpl w:val="C8284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27DA1"/>
    <w:multiLevelType w:val="multilevel"/>
    <w:tmpl w:val="C10C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C85DAE"/>
    <w:multiLevelType w:val="hybridMultilevel"/>
    <w:tmpl w:val="386E26E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BF4CE2"/>
    <w:multiLevelType w:val="hybridMultilevel"/>
    <w:tmpl w:val="892CF9FC"/>
    <w:lvl w:ilvl="0" w:tplc="08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6" w15:restartNumberingAfterBreak="0">
    <w:nsid w:val="166543A7"/>
    <w:multiLevelType w:val="hybridMultilevel"/>
    <w:tmpl w:val="47481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63DC7"/>
    <w:multiLevelType w:val="hybridMultilevel"/>
    <w:tmpl w:val="8752D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02FEF"/>
    <w:multiLevelType w:val="hybridMultilevel"/>
    <w:tmpl w:val="4EFA5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71E4B"/>
    <w:multiLevelType w:val="hybridMultilevel"/>
    <w:tmpl w:val="B7EEC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A213F"/>
    <w:multiLevelType w:val="hybridMultilevel"/>
    <w:tmpl w:val="4C2A3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82C349"/>
    <w:multiLevelType w:val="hybridMultilevel"/>
    <w:tmpl w:val="3F701D0C"/>
    <w:lvl w:ilvl="0" w:tplc="B3AC6612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2B60D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2EA65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8CCC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9273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F6A28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16A8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802C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D9CF8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724CB2"/>
    <w:multiLevelType w:val="hybridMultilevel"/>
    <w:tmpl w:val="3EA4ACAC"/>
    <w:lvl w:ilvl="0" w:tplc="AE241B8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3802AD"/>
    <w:multiLevelType w:val="hybridMultilevel"/>
    <w:tmpl w:val="C922D9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4F056E"/>
    <w:multiLevelType w:val="hybridMultilevel"/>
    <w:tmpl w:val="F264834A"/>
    <w:lvl w:ilvl="0" w:tplc="08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5" w15:restartNumberingAfterBreak="0">
    <w:nsid w:val="37532ECA"/>
    <w:multiLevelType w:val="hybridMultilevel"/>
    <w:tmpl w:val="FC20F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1D1878"/>
    <w:multiLevelType w:val="hybridMultilevel"/>
    <w:tmpl w:val="D1927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A14DB"/>
    <w:multiLevelType w:val="hybridMultilevel"/>
    <w:tmpl w:val="93AA4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3B34ED"/>
    <w:multiLevelType w:val="hybridMultilevel"/>
    <w:tmpl w:val="C51A0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F1011A"/>
    <w:multiLevelType w:val="hybridMultilevel"/>
    <w:tmpl w:val="E8EEB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3A0F50"/>
    <w:multiLevelType w:val="hybridMultilevel"/>
    <w:tmpl w:val="2F30B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BF62EA"/>
    <w:multiLevelType w:val="hybridMultilevel"/>
    <w:tmpl w:val="1A1E5912"/>
    <w:lvl w:ilvl="0" w:tplc="16AAF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44EED"/>
    <w:multiLevelType w:val="hybridMultilevel"/>
    <w:tmpl w:val="3626CEFE"/>
    <w:lvl w:ilvl="0" w:tplc="16AAF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15A8B"/>
    <w:multiLevelType w:val="hybridMultilevel"/>
    <w:tmpl w:val="736A2BCC"/>
    <w:lvl w:ilvl="0" w:tplc="7A62865A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0D26C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08C6E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D47D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38C8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8D636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0EE4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5651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B2E4A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5E9955"/>
    <w:multiLevelType w:val="hybridMultilevel"/>
    <w:tmpl w:val="5EEE658A"/>
    <w:lvl w:ilvl="0" w:tplc="F006AD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2E82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FEC6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7829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3A05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F278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2A52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DA27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D6FD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1636F1"/>
    <w:multiLevelType w:val="hybridMultilevel"/>
    <w:tmpl w:val="E4260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5B0358"/>
    <w:multiLevelType w:val="hybridMultilevel"/>
    <w:tmpl w:val="91C6D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CECE4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7B0B59"/>
    <w:multiLevelType w:val="hybridMultilevel"/>
    <w:tmpl w:val="E88CF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F6603E"/>
    <w:multiLevelType w:val="hybridMultilevel"/>
    <w:tmpl w:val="107A8A9A"/>
    <w:lvl w:ilvl="0" w:tplc="AE241B8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BE472A"/>
    <w:multiLevelType w:val="hybridMultilevel"/>
    <w:tmpl w:val="8EF0F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E20B1F"/>
    <w:multiLevelType w:val="hybridMultilevel"/>
    <w:tmpl w:val="6AC8F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2B00D2"/>
    <w:multiLevelType w:val="hybridMultilevel"/>
    <w:tmpl w:val="4AF62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4C70CE"/>
    <w:multiLevelType w:val="hybridMultilevel"/>
    <w:tmpl w:val="E0689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927E64"/>
    <w:multiLevelType w:val="hybridMultilevel"/>
    <w:tmpl w:val="50A64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FA7F2B"/>
    <w:multiLevelType w:val="hybridMultilevel"/>
    <w:tmpl w:val="E2068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2F7097"/>
    <w:multiLevelType w:val="hybridMultilevel"/>
    <w:tmpl w:val="67049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13236B"/>
    <w:multiLevelType w:val="hybridMultilevel"/>
    <w:tmpl w:val="D922A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657502">
    <w:abstractNumId w:val="24"/>
  </w:num>
  <w:num w:numId="2" w16cid:durableId="268702522">
    <w:abstractNumId w:val="12"/>
  </w:num>
  <w:num w:numId="3" w16cid:durableId="1258833042">
    <w:abstractNumId w:val="28"/>
  </w:num>
  <w:num w:numId="4" w16cid:durableId="571239899">
    <w:abstractNumId w:val="22"/>
  </w:num>
  <w:num w:numId="5" w16cid:durableId="360982869">
    <w:abstractNumId w:val="21"/>
  </w:num>
  <w:num w:numId="6" w16cid:durableId="2046715611">
    <w:abstractNumId w:val="8"/>
  </w:num>
  <w:num w:numId="7" w16cid:durableId="1307511340">
    <w:abstractNumId w:val="15"/>
  </w:num>
  <w:num w:numId="8" w16cid:durableId="2046830829">
    <w:abstractNumId w:val="26"/>
  </w:num>
  <w:num w:numId="9" w16cid:durableId="842665330">
    <w:abstractNumId w:val="36"/>
  </w:num>
  <w:num w:numId="10" w16cid:durableId="96676490">
    <w:abstractNumId w:val="4"/>
  </w:num>
  <w:num w:numId="11" w16cid:durableId="1915428124">
    <w:abstractNumId w:val="0"/>
  </w:num>
  <w:num w:numId="12" w16cid:durableId="2003509527">
    <w:abstractNumId w:val="34"/>
  </w:num>
  <w:num w:numId="13" w16cid:durableId="2035036047">
    <w:abstractNumId w:val="16"/>
  </w:num>
  <w:num w:numId="14" w16cid:durableId="1432627918">
    <w:abstractNumId w:val="23"/>
  </w:num>
  <w:num w:numId="15" w16cid:durableId="607198898">
    <w:abstractNumId w:val="11"/>
  </w:num>
  <w:num w:numId="16" w16cid:durableId="841091994">
    <w:abstractNumId w:val="3"/>
  </w:num>
  <w:num w:numId="17" w16cid:durableId="923759010">
    <w:abstractNumId w:val="1"/>
  </w:num>
  <w:num w:numId="18" w16cid:durableId="381101390">
    <w:abstractNumId w:val="33"/>
  </w:num>
  <w:num w:numId="19" w16cid:durableId="1392315478">
    <w:abstractNumId w:val="30"/>
  </w:num>
  <w:num w:numId="20" w16cid:durableId="1590506958">
    <w:abstractNumId w:val="10"/>
  </w:num>
  <w:num w:numId="21" w16cid:durableId="1708141270">
    <w:abstractNumId w:val="7"/>
  </w:num>
  <w:num w:numId="22" w16cid:durableId="73626742">
    <w:abstractNumId w:val="6"/>
  </w:num>
  <w:num w:numId="23" w16cid:durableId="959453851">
    <w:abstractNumId w:val="32"/>
  </w:num>
  <w:num w:numId="24" w16cid:durableId="269970014">
    <w:abstractNumId w:val="27"/>
  </w:num>
  <w:num w:numId="25" w16cid:durableId="1490753154">
    <w:abstractNumId w:val="18"/>
  </w:num>
  <w:num w:numId="26" w16cid:durableId="501941176">
    <w:abstractNumId w:val="31"/>
  </w:num>
  <w:num w:numId="27" w16cid:durableId="926302150">
    <w:abstractNumId w:val="17"/>
  </w:num>
  <w:num w:numId="28" w16cid:durableId="1783915824">
    <w:abstractNumId w:val="9"/>
  </w:num>
  <w:num w:numId="29" w16cid:durableId="1476606943">
    <w:abstractNumId w:val="25"/>
  </w:num>
  <w:num w:numId="30" w16cid:durableId="1996957236">
    <w:abstractNumId w:val="20"/>
  </w:num>
  <w:num w:numId="31" w16cid:durableId="1944192101">
    <w:abstractNumId w:val="29"/>
  </w:num>
  <w:num w:numId="32" w16cid:durableId="1313482494">
    <w:abstractNumId w:val="2"/>
  </w:num>
  <w:num w:numId="33" w16cid:durableId="649211588">
    <w:abstractNumId w:val="19"/>
  </w:num>
  <w:num w:numId="34" w16cid:durableId="115802816">
    <w:abstractNumId w:val="13"/>
  </w:num>
  <w:num w:numId="35" w16cid:durableId="1654023094">
    <w:abstractNumId w:val="5"/>
  </w:num>
  <w:num w:numId="36" w16cid:durableId="514152793">
    <w:abstractNumId w:val="35"/>
  </w:num>
  <w:num w:numId="37" w16cid:durableId="12022800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8BE"/>
    <w:rsid w:val="000065B6"/>
    <w:rsid w:val="00024E7A"/>
    <w:rsid w:val="0003293F"/>
    <w:rsid w:val="000377C7"/>
    <w:rsid w:val="00037C74"/>
    <w:rsid w:val="0004072C"/>
    <w:rsid w:val="0005625B"/>
    <w:rsid w:val="00062CEB"/>
    <w:rsid w:val="00063A09"/>
    <w:rsid w:val="00063FE5"/>
    <w:rsid w:val="0006798F"/>
    <w:rsid w:val="00070B6E"/>
    <w:rsid w:val="000719DC"/>
    <w:rsid w:val="00084282"/>
    <w:rsid w:val="00086C73"/>
    <w:rsid w:val="000B7B98"/>
    <w:rsid w:val="000D4387"/>
    <w:rsid w:val="000D4897"/>
    <w:rsid w:val="000E0EEE"/>
    <w:rsid w:val="000E3AC7"/>
    <w:rsid w:val="000F2C70"/>
    <w:rsid w:val="000F3FD9"/>
    <w:rsid w:val="000F53C4"/>
    <w:rsid w:val="000F69C1"/>
    <w:rsid w:val="00105018"/>
    <w:rsid w:val="0011524B"/>
    <w:rsid w:val="001213E8"/>
    <w:rsid w:val="001224CC"/>
    <w:rsid w:val="00132721"/>
    <w:rsid w:val="001352A1"/>
    <w:rsid w:val="00141D7A"/>
    <w:rsid w:val="00144FBC"/>
    <w:rsid w:val="00151D50"/>
    <w:rsid w:val="001527F3"/>
    <w:rsid w:val="00154BCF"/>
    <w:rsid w:val="00167E9E"/>
    <w:rsid w:val="0017225E"/>
    <w:rsid w:val="00175319"/>
    <w:rsid w:val="001A0652"/>
    <w:rsid w:val="001A539D"/>
    <w:rsid w:val="001A5ADD"/>
    <w:rsid w:val="001B0E67"/>
    <w:rsid w:val="001B0F8A"/>
    <w:rsid w:val="001B714B"/>
    <w:rsid w:val="001C33E3"/>
    <w:rsid w:val="001C76F0"/>
    <w:rsid w:val="001D1515"/>
    <w:rsid w:val="001E535C"/>
    <w:rsid w:val="001F4CED"/>
    <w:rsid w:val="001F54AB"/>
    <w:rsid w:val="001F6E75"/>
    <w:rsid w:val="00202C83"/>
    <w:rsid w:val="00210CCE"/>
    <w:rsid w:val="002168E3"/>
    <w:rsid w:val="00230A76"/>
    <w:rsid w:val="00230BAF"/>
    <w:rsid w:val="002403D7"/>
    <w:rsid w:val="00242EA2"/>
    <w:rsid w:val="00252D6A"/>
    <w:rsid w:val="00256AFD"/>
    <w:rsid w:val="002649CD"/>
    <w:rsid w:val="002666A3"/>
    <w:rsid w:val="00280B3F"/>
    <w:rsid w:val="00282B1A"/>
    <w:rsid w:val="00283506"/>
    <w:rsid w:val="002864C1"/>
    <w:rsid w:val="002A0982"/>
    <w:rsid w:val="002B267F"/>
    <w:rsid w:val="002B439B"/>
    <w:rsid w:val="002C4E3E"/>
    <w:rsid w:val="002D331D"/>
    <w:rsid w:val="002E1490"/>
    <w:rsid w:val="002E241B"/>
    <w:rsid w:val="002E64AE"/>
    <w:rsid w:val="003149C5"/>
    <w:rsid w:val="00316334"/>
    <w:rsid w:val="00317329"/>
    <w:rsid w:val="00317434"/>
    <w:rsid w:val="003252A2"/>
    <w:rsid w:val="00325F63"/>
    <w:rsid w:val="00332B65"/>
    <w:rsid w:val="0034085E"/>
    <w:rsid w:val="003420FA"/>
    <w:rsid w:val="00345AB1"/>
    <w:rsid w:val="003463CC"/>
    <w:rsid w:val="00347985"/>
    <w:rsid w:val="00355EA8"/>
    <w:rsid w:val="0035779F"/>
    <w:rsid w:val="00362D34"/>
    <w:rsid w:val="00375DFE"/>
    <w:rsid w:val="003A2562"/>
    <w:rsid w:val="003C0ECE"/>
    <w:rsid w:val="003C157F"/>
    <w:rsid w:val="003C46C8"/>
    <w:rsid w:val="003C4C84"/>
    <w:rsid w:val="003C4D65"/>
    <w:rsid w:val="003E1658"/>
    <w:rsid w:val="003E3EED"/>
    <w:rsid w:val="003E6B10"/>
    <w:rsid w:val="003E7007"/>
    <w:rsid w:val="00402651"/>
    <w:rsid w:val="0040273B"/>
    <w:rsid w:val="00413F3A"/>
    <w:rsid w:val="00417129"/>
    <w:rsid w:val="00421A77"/>
    <w:rsid w:val="00427953"/>
    <w:rsid w:val="00435249"/>
    <w:rsid w:val="0043530B"/>
    <w:rsid w:val="00441B5B"/>
    <w:rsid w:val="00442C82"/>
    <w:rsid w:val="00443184"/>
    <w:rsid w:val="00446B72"/>
    <w:rsid w:val="004516C7"/>
    <w:rsid w:val="00452017"/>
    <w:rsid w:val="00462472"/>
    <w:rsid w:val="00462AAF"/>
    <w:rsid w:val="00463CBA"/>
    <w:rsid w:val="004644F3"/>
    <w:rsid w:val="0046498E"/>
    <w:rsid w:val="00464B1F"/>
    <w:rsid w:val="00467060"/>
    <w:rsid w:val="00483C23"/>
    <w:rsid w:val="00484798"/>
    <w:rsid w:val="00484C5C"/>
    <w:rsid w:val="00486C3B"/>
    <w:rsid w:val="00495889"/>
    <w:rsid w:val="00497E59"/>
    <w:rsid w:val="004A052F"/>
    <w:rsid w:val="004A0678"/>
    <w:rsid w:val="004A62A3"/>
    <w:rsid w:val="004C1CBF"/>
    <w:rsid w:val="004C5B87"/>
    <w:rsid w:val="004D055D"/>
    <w:rsid w:val="004D0A23"/>
    <w:rsid w:val="004D51E0"/>
    <w:rsid w:val="004D58A1"/>
    <w:rsid w:val="004E6C2D"/>
    <w:rsid w:val="004F5E81"/>
    <w:rsid w:val="00500AD3"/>
    <w:rsid w:val="005243AA"/>
    <w:rsid w:val="005259C7"/>
    <w:rsid w:val="00544AFA"/>
    <w:rsid w:val="005458AF"/>
    <w:rsid w:val="00545B53"/>
    <w:rsid w:val="0056270E"/>
    <w:rsid w:val="005702CA"/>
    <w:rsid w:val="005706B0"/>
    <w:rsid w:val="00574CE1"/>
    <w:rsid w:val="005822BA"/>
    <w:rsid w:val="005836CE"/>
    <w:rsid w:val="00593EE7"/>
    <w:rsid w:val="005968D0"/>
    <w:rsid w:val="00597E44"/>
    <w:rsid w:val="005A7BB3"/>
    <w:rsid w:val="005C468A"/>
    <w:rsid w:val="005D3834"/>
    <w:rsid w:val="005E035B"/>
    <w:rsid w:val="005E19E2"/>
    <w:rsid w:val="005F22F4"/>
    <w:rsid w:val="005F46B7"/>
    <w:rsid w:val="0060302C"/>
    <w:rsid w:val="00605EE0"/>
    <w:rsid w:val="0060717E"/>
    <w:rsid w:val="00613045"/>
    <w:rsid w:val="00622D5D"/>
    <w:rsid w:val="00633BB0"/>
    <w:rsid w:val="006508AD"/>
    <w:rsid w:val="0065466B"/>
    <w:rsid w:val="00654978"/>
    <w:rsid w:val="00670789"/>
    <w:rsid w:val="0067341F"/>
    <w:rsid w:val="00674340"/>
    <w:rsid w:val="006926E1"/>
    <w:rsid w:val="00695C35"/>
    <w:rsid w:val="006A3F5B"/>
    <w:rsid w:val="006A5C14"/>
    <w:rsid w:val="006B28BE"/>
    <w:rsid w:val="006C14E5"/>
    <w:rsid w:val="006D2578"/>
    <w:rsid w:val="006D27C0"/>
    <w:rsid w:val="006E2B11"/>
    <w:rsid w:val="006F2D00"/>
    <w:rsid w:val="006F6A9E"/>
    <w:rsid w:val="0070753E"/>
    <w:rsid w:val="0072155F"/>
    <w:rsid w:val="00726B1A"/>
    <w:rsid w:val="007311E7"/>
    <w:rsid w:val="0073583D"/>
    <w:rsid w:val="00741472"/>
    <w:rsid w:val="00747EB7"/>
    <w:rsid w:val="00765C52"/>
    <w:rsid w:val="007710D0"/>
    <w:rsid w:val="00775E6E"/>
    <w:rsid w:val="007762B1"/>
    <w:rsid w:val="0078454B"/>
    <w:rsid w:val="0079187B"/>
    <w:rsid w:val="00791F40"/>
    <w:rsid w:val="00792EE7"/>
    <w:rsid w:val="0079747B"/>
    <w:rsid w:val="007A6F38"/>
    <w:rsid w:val="007B0C79"/>
    <w:rsid w:val="007C469C"/>
    <w:rsid w:val="007C4F87"/>
    <w:rsid w:val="007E4675"/>
    <w:rsid w:val="007F048F"/>
    <w:rsid w:val="007F4B50"/>
    <w:rsid w:val="00802CEF"/>
    <w:rsid w:val="00804736"/>
    <w:rsid w:val="00806281"/>
    <w:rsid w:val="00807DE9"/>
    <w:rsid w:val="0081207B"/>
    <w:rsid w:val="00813490"/>
    <w:rsid w:val="008349FC"/>
    <w:rsid w:val="008477B3"/>
    <w:rsid w:val="008508F6"/>
    <w:rsid w:val="00852651"/>
    <w:rsid w:val="00861426"/>
    <w:rsid w:val="00862D4B"/>
    <w:rsid w:val="00864F57"/>
    <w:rsid w:val="00867D01"/>
    <w:rsid w:val="008826F2"/>
    <w:rsid w:val="008934F6"/>
    <w:rsid w:val="008A1FA2"/>
    <w:rsid w:val="008B71CC"/>
    <w:rsid w:val="008E79BF"/>
    <w:rsid w:val="008F2792"/>
    <w:rsid w:val="008F439C"/>
    <w:rsid w:val="00901C11"/>
    <w:rsid w:val="00910A2E"/>
    <w:rsid w:val="00914A53"/>
    <w:rsid w:val="0094092B"/>
    <w:rsid w:val="009509C7"/>
    <w:rsid w:val="009628B8"/>
    <w:rsid w:val="00963D07"/>
    <w:rsid w:val="00966F33"/>
    <w:rsid w:val="00967C75"/>
    <w:rsid w:val="0099077A"/>
    <w:rsid w:val="00991972"/>
    <w:rsid w:val="009936AD"/>
    <w:rsid w:val="00994E1A"/>
    <w:rsid w:val="009A388F"/>
    <w:rsid w:val="009A7181"/>
    <w:rsid w:val="009C1253"/>
    <w:rsid w:val="009C182B"/>
    <w:rsid w:val="009C4038"/>
    <w:rsid w:val="009C72FC"/>
    <w:rsid w:val="009D6A0F"/>
    <w:rsid w:val="009E3470"/>
    <w:rsid w:val="009E69DF"/>
    <w:rsid w:val="009E70B0"/>
    <w:rsid w:val="009F066C"/>
    <w:rsid w:val="00A005F0"/>
    <w:rsid w:val="00A0183D"/>
    <w:rsid w:val="00A02682"/>
    <w:rsid w:val="00A049C6"/>
    <w:rsid w:val="00A105AD"/>
    <w:rsid w:val="00A17AE9"/>
    <w:rsid w:val="00A275FA"/>
    <w:rsid w:val="00A345E9"/>
    <w:rsid w:val="00A53F06"/>
    <w:rsid w:val="00A56B41"/>
    <w:rsid w:val="00A5732A"/>
    <w:rsid w:val="00A613D0"/>
    <w:rsid w:val="00A70411"/>
    <w:rsid w:val="00A72160"/>
    <w:rsid w:val="00A72784"/>
    <w:rsid w:val="00A761C5"/>
    <w:rsid w:val="00A77CE6"/>
    <w:rsid w:val="00A80A9A"/>
    <w:rsid w:val="00A858B3"/>
    <w:rsid w:val="00A86C52"/>
    <w:rsid w:val="00A87D01"/>
    <w:rsid w:val="00A94205"/>
    <w:rsid w:val="00A9572C"/>
    <w:rsid w:val="00AA4D69"/>
    <w:rsid w:val="00AA5BBC"/>
    <w:rsid w:val="00AB48F8"/>
    <w:rsid w:val="00AB6B84"/>
    <w:rsid w:val="00AD3CE0"/>
    <w:rsid w:val="00AE5230"/>
    <w:rsid w:val="00AE5CE8"/>
    <w:rsid w:val="00AE76E6"/>
    <w:rsid w:val="00AF0EA9"/>
    <w:rsid w:val="00AF3364"/>
    <w:rsid w:val="00AF538E"/>
    <w:rsid w:val="00AF7C13"/>
    <w:rsid w:val="00B05315"/>
    <w:rsid w:val="00B20C05"/>
    <w:rsid w:val="00B231BF"/>
    <w:rsid w:val="00B306BC"/>
    <w:rsid w:val="00B353F1"/>
    <w:rsid w:val="00B4732A"/>
    <w:rsid w:val="00B47A57"/>
    <w:rsid w:val="00B63016"/>
    <w:rsid w:val="00B633F8"/>
    <w:rsid w:val="00B65DB7"/>
    <w:rsid w:val="00B72AD5"/>
    <w:rsid w:val="00B8101B"/>
    <w:rsid w:val="00B82AB6"/>
    <w:rsid w:val="00B84519"/>
    <w:rsid w:val="00B87B93"/>
    <w:rsid w:val="00B91805"/>
    <w:rsid w:val="00BA19AD"/>
    <w:rsid w:val="00BB11F6"/>
    <w:rsid w:val="00BB1CA7"/>
    <w:rsid w:val="00BC54A3"/>
    <w:rsid w:val="00BC79B5"/>
    <w:rsid w:val="00BF351A"/>
    <w:rsid w:val="00BF74AB"/>
    <w:rsid w:val="00BF78CD"/>
    <w:rsid w:val="00C00D46"/>
    <w:rsid w:val="00C011E5"/>
    <w:rsid w:val="00C07626"/>
    <w:rsid w:val="00C141D8"/>
    <w:rsid w:val="00C17A1B"/>
    <w:rsid w:val="00C25418"/>
    <w:rsid w:val="00C32E80"/>
    <w:rsid w:val="00C36BE3"/>
    <w:rsid w:val="00C46294"/>
    <w:rsid w:val="00C47CD7"/>
    <w:rsid w:val="00C57110"/>
    <w:rsid w:val="00C667A7"/>
    <w:rsid w:val="00C66CD0"/>
    <w:rsid w:val="00C671B5"/>
    <w:rsid w:val="00C71F37"/>
    <w:rsid w:val="00C72AFE"/>
    <w:rsid w:val="00C73769"/>
    <w:rsid w:val="00C77857"/>
    <w:rsid w:val="00C81F19"/>
    <w:rsid w:val="00C84EAA"/>
    <w:rsid w:val="00C86064"/>
    <w:rsid w:val="00CA59CE"/>
    <w:rsid w:val="00CA7865"/>
    <w:rsid w:val="00CB43C4"/>
    <w:rsid w:val="00CB5FF9"/>
    <w:rsid w:val="00CC07E3"/>
    <w:rsid w:val="00CC0D34"/>
    <w:rsid w:val="00CC492B"/>
    <w:rsid w:val="00CF0E53"/>
    <w:rsid w:val="00CF72A8"/>
    <w:rsid w:val="00D0133B"/>
    <w:rsid w:val="00D01B5D"/>
    <w:rsid w:val="00D17551"/>
    <w:rsid w:val="00D17C63"/>
    <w:rsid w:val="00D225BB"/>
    <w:rsid w:val="00D22A28"/>
    <w:rsid w:val="00D33CF3"/>
    <w:rsid w:val="00D53DFA"/>
    <w:rsid w:val="00D5434A"/>
    <w:rsid w:val="00D54E10"/>
    <w:rsid w:val="00D57396"/>
    <w:rsid w:val="00D61232"/>
    <w:rsid w:val="00D723D3"/>
    <w:rsid w:val="00D76565"/>
    <w:rsid w:val="00D85015"/>
    <w:rsid w:val="00DA1A9A"/>
    <w:rsid w:val="00DA77DD"/>
    <w:rsid w:val="00DB3E4C"/>
    <w:rsid w:val="00DB6F10"/>
    <w:rsid w:val="00DB756D"/>
    <w:rsid w:val="00DC1FA2"/>
    <w:rsid w:val="00DC78BD"/>
    <w:rsid w:val="00DD17F7"/>
    <w:rsid w:val="00DD5410"/>
    <w:rsid w:val="00DD541B"/>
    <w:rsid w:val="00DD5677"/>
    <w:rsid w:val="00DE5478"/>
    <w:rsid w:val="00DF18E6"/>
    <w:rsid w:val="00DF5BA8"/>
    <w:rsid w:val="00DF7E2E"/>
    <w:rsid w:val="00E029DE"/>
    <w:rsid w:val="00E03BE4"/>
    <w:rsid w:val="00E048D0"/>
    <w:rsid w:val="00E1112A"/>
    <w:rsid w:val="00E16520"/>
    <w:rsid w:val="00E168FA"/>
    <w:rsid w:val="00E24E7D"/>
    <w:rsid w:val="00E40C55"/>
    <w:rsid w:val="00E46584"/>
    <w:rsid w:val="00E522A6"/>
    <w:rsid w:val="00E533FA"/>
    <w:rsid w:val="00E573FC"/>
    <w:rsid w:val="00E6310F"/>
    <w:rsid w:val="00E73F35"/>
    <w:rsid w:val="00E773AF"/>
    <w:rsid w:val="00E826B6"/>
    <w:rsid w:val="00E854AC"/>
    <w:rsid w:val="00E87D36"/>
    <w:rsid w:val="00E97AC6"/>
    <w:rsid w:val="00EA05C1"/>
    <w:rsid w:val="00EA5426"/>
    <w:rsid w:val="00EB0F1F"/>
    <w:rsid w:val="00EC74D0"/>
    <w:rsid w:val="00ED3056"/>
    <w:rsid w:val="00EE3C87"/>
    <w:rsid w:val="00EE405B"/>
    <w:rsid w:val="00EE5F7C"/>
    <w:rsid w:val="00F05E25"/>
    <w:rsid w:val="00F150B2"/>
    <w:rsid w:val="00F2786B"/>
    <w:rsid w:val="00F331D0"/>
    <w:rsid w:val="00F370C5"/>
    <w:rsid w:val="00F54342"/>
    <w:rsid w:val="00F635D0"/>
    <w:rsid w:val="00F66042"/>
    <w:rsid w:val="00F72FEF"/>
    <w:rsid w:val="00F76D71"/>
    <w:rsid w:val="00F81CC2"/>
    <w:rsid w:val="00F84A8F"/>
    <w:rsid w:val="00F85F41"/>
    <w:rsid w:val="00F869EE"/>
    <w:rsid w:val="00F93948"/>
    <w:rsid w:val="00F971BF"/>
    <w:rsid w:val="00FA0B6C"/>
    <w:rsid w:val="00FA3AD8"/>
    <w:rsid w:val="00FA5ABB"/>
    <w:rsid w:val="00FA6B1E"/>
    <w:rsid w:val="00FB0A93"/>
    <w:rsid w:val="00FB3D5B"/>
    <w:rsid w:val="00FB46DE"/>
    <w:rsid w:val="00FB735B"/>
    <w:rsid w:val="00FC71F8"/>
    <w:rsid w:val="00FC769E"/>
    <w:rsid w:val="00FD175C"/>
    <w:rsid w:val="00FD6B40"/>
    <w:rsid w:val="00FD6EDE"/>
    <w:rsid w:val="00FE10CA"/>
    <w:rsid w:val="00FE1E54"/>
    <w:rsid w:val="00FF081B"/>
    <w:rsid w:val="022E0DF7"/>
    <w:rsid w:val="02E4388B"/>
    <w:rsid w:val="0CA78843"/>
    <w:rsid w:val="0E13989B"/>
    <w:rsid w:val="0F1B7E68"/>
    <w:rsid w:val="116CD4F3"/>
    <w:rsid w:val="13A0D188"/>
    <w:rsid w:val="14EE674C"/>
    <w:rsid w:val="175AC8F9"/>
    <w:rsid w:val="19B33B9E"/>
    <w:rsid w:val="1E3CFB0D"/>
    <w:rsid w:val="1EEEE54E"/>
    <w:rsid w:val="211101BA"/>
    <w:rsid w:val="24D9EF64"/>
    <w:rsid w:val="25F664BA"/>
    <w:rsid w:val="269CEAE8"/>
    <w:rsid w:val="29D48BAA"/>
    <w:rsid w:val="29EC62E5"/>
    <w:rsid w:val="2B705C0B"/>
    <w:rsid w:val="2E1C974B"/>
    <w:rsid w:val="2E792BED"/>
    <w:rsid w:val="30301494"/>
    <w:rsid w:val="31F2699F"/>
    <w:rsid w:val="3334DC79"/>
    <w:rsid w:val="33597731"/>
    <w:rsid w:val="37F22C20"/>
    <w:rsid w:val="3A602D5C"/>
    <w:rsid w:val="3BB8BF63"/>
    <w:rsid w:val="3C9BF3EF"/>
    <w:rsid w:val="400ED08D"/>
    <w:rsid w:val="40BD5B3B"/>
    <w:rsid w:val="41708C52"/>
    <w:rsid w:val="42CC85BB"/>
    <w:rsid w:val="4607FCB1"/>
    <w:rsid w:val="4C318890"/>
    <w:rsid w:val="4D97FEAA"/>
    <w:rsid w:val="4DCD58F1"/>
    <w:rsid w:val="4E985BF7"/>
    <w:rsid w:val="4F06D189"/>
    <w:rsid w:val="51A6FA09"/>
    <w:rsid w:val="528CE2E1"/>
    <w:rsid w:val="52C6ED55"/>
    <w:rsid w:val="5366DF84"/>
    <w:rsid w:val="541E11DF"/>
    <w:rsid w:val="572D341B"/>
    <w:rsid w:val="5CAC576B"/>
    <w:rsid w:val="60AE3B82"/>
    <w:rsid w:val="60BFF924"/>
    <w:rsid w:val="63976116"/>
    <w:rsid w:val="676EB69E"/>
    <w:rsid w:val="6A86AAB4"/>
    <w:rsid w:val="6E563EB2"/>
    <w:rsid w:val="6E7FA5C9"/>
    <w:rsid w:val="6F69ACEC"/>
    <w:rsid w:val="70365C12"/>
    <w:rsid w:val="72A4D983"/>
    <w:rsid w:val="747C16E9"/>
    <w:rsid w:val="75248BE5"/>
    <w:rsid w:val="761B0DA8"/>
    <w:rsid w:val="7713C7CE"/>
    <w:rsid w:val="793A8DBF"/>
    <w:rsid w:val="7A142CF2"/>
    <w:rsid w:val="7AB7CAC2"/>
    <w:rsid w:val="7AC468B0"/>
    <w:rsid w:val="7BA90B30"/>
    <w:rsid w:val="7CE37804"/>
    <w:rsid w:val="7E7156E7"/>
    <w:rsid w:val="7EA9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58D13"/>
  <w15:chartTrackingRefBased/>
  <w15:docId w15:val="{C11DFC00-770C-4375-8618-92C4CE0B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329"/>
    <w:pPr>
      <w:keepNext/>
      <w:keepLines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3F5B"/>
    <w:pPr>
      <w:keepNext/>
      <w:keepLines/>
      <w:outlineLvl w:val="1"/>
    </w:pPr>
    <w:rPr>
      <w:rFonts w:eastAsiaTheme="majorEastAsia" w:cstheme="majorBidi"/>
      <w:b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329"/>
    <w:rPr>
      <w:rFonts w:eastAsiaTheme="majorEastAsia" w:cstheme="majorBidi"/>
      <w:b/>
      <w:sz w:val="28"/>
      <w:szCs w:val="32"/>
      <w:lang w:val="en-GB"/>
    </w:rPr>
  </w:style>
  <w:style w:type="table" w:styleId="TableGrid">
    <w:name w:val="Table Grid"/>
    <w:basedOn w:val="TableNormal"/>
    <w:uiPriority w:val="39"/>
    <w:rsid w:val="00791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65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33B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3B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3BB0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B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3BB0"/>
    <w:rPr>
      <w:b/>
      <w:bCs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6A3F5B"/>
    <w:pPr>
      <w:spacing w:before="240" w:line="259" w:lineRule="auto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6A3F5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A3F5B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A3F5B"/>
    <w:rPr>
      <w:rFonts w:eastAsiaTheme="majorEastAsia" w:cstheme="majorBidi"/>
      <w:b/>
      <w:i/>
      <w:szCs w:val="26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421A77"/>
    <w:pPr>
      <w:spacing w:after="100"/>
      <w:ind w:left="220"/>
    </w:pPr>
  </w:style>
  <w:style w:type="paragraph" w:styleId="NoSpacing">
    <w:name w:val="No Spacing"/>
    <w:uiPriority w:val="1"/>
    <w:qFormat/>
    <w:rsid w:val="00B633F8"/>
    <w:rPr>
      <w:kern w:val="0"/>
      <w14:ligatures w14:val="none"/>
    </w:rPr>
  </w:style>
  <w:style w:type="character" w:styleId="Mention">
    <w:name w:val="Mention"/>
    <w:basedOn w:val="DefaultParagraphFont"/>
    <w:uiPriority w:val="99"/>
    <w:unhideWhenUsed/>
    <w:rsid w:val="00B633F8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066C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439B"/>
    <w:rPr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439B"/>
    <w:rPr>
      <w:kern w:val="0"/>
      <w:sz w:val="20"/>
      <w:szCs w:val="20"/>
      <w:lang w:val="en-GB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2B43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4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946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9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93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4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1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4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91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54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03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8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20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12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62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39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41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1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38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53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28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56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15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31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8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91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16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1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4d2ded-29cc-4abd-a1df-c646721ce55b">
      <Terms xmlns="http://schemas.microsoft.com/office/infopath/2007/PartnerControls"/>
    </lcf76f155ced4ddcb4097134ff3c332f>
    <TaxCatchAll xmlns="2847a094-2edf-4950-a853-13ec668231e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4A5350B050F46AD6AC251716740DC" ma:contentTypeVersion="17" ma:contentTypeDescription="Create a new document." ma:contentTypeScope="" ma:versionID="b65acc67901e0485b8aac86fe72ed177">
  <xsd:schema xmlns:xsd="http://www.w3.org/2001/XMLSchema" xmlns:xs="http://www.w3.org/2001/XMLSchema" xmlns:p="http://schemas.microsoft.com/office/2006/metadata/properties" xmlns:ns2="414d2ded-29cc-4abd-a1df-c646721ce55b" xmlns:ns3="2847a094-2edf-4950-a853-13ec668231ed" targetNamespace="http://schemas.microsoft.com/office/2006/metadata/properties" ma:root="true" ma:fieldsID="dedb8be4e17833ccb9caf5b6a1865ed7" ns2:_="" ns3:_="">
    <xsd:import namespace="414d2ded-29cc-4abd-a1df-c646721ce55b"/>
    <xsd:import namespace="2847a094-2edf-4950-a853-13ec66823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d2ded-29cc-4abd-a1df-c646721ce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0cda56a-0d36-40e2-ad5d-df46f4111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7a094-2edf-4950-a853-13ec668231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5bcd669-d17d-41a9-93bf-403babf16228}" ma:internalName="TaxCatchAll" ma:showField="CatchAllData" ma:web="2847a094-2edf-4950-a853-13ec66823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02208F-F89C-42A8-919C-27767A9ABE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0142D5-9FBA-481A-9B11-AD7B2097A6D2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  <ds:schemaRef ds:uri="http://purl.org/dc/elements/1.1/"/>
    <ds:schemaRef ds:uri="http://www.w3.org/XML/1998/namespace"/>
    <ds:schemaRef ds:uri="http://schemas.openxmlformats.org/package/2006/metadata/core-properties"/>
    <ds:schemaRef ds:uri="2847a094-2edf-4950-a853-13ec668231ed"/>
    <ds:schemaRef ds:uri="414d2ded-29cc-4abd-a1df-c646721ce55b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06B3728-18A7-4354-823D-508975373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4d2ded-29cc-4abd-a1df-c646721ce55b"/>
    <ds:schemaRef ds:uri="2847a094-2edf-4950-a853-13ec668231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2787</Characters>
  <Application>Microsoft Office Word</Application>
  <DocSecurity>0</DocSecurity>
  <Lines>23</Lines>
  <Paragraphs>6</Paragraphs>
  <ScaleCrop>false</ScaleCrop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Coss</dc:creator>
  <cp:keywords/>
  <dc:description/>
  <cp:lastModifiedBy>Hannah Colford</cp:lastModifiedBy>
  <cp:revision>2</cp:revision>
  <dcterms:created xsi:type="dcterms:W3CDTF">2024-07-24T10:29:00Z</dcterms:created>
  <dcterms:modified xsi:type="dcterms:W3CDTF">2024-07-24T10:29:00Z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0x010100D684A5350B050F46AD6AC251716740DC</vt:lpwstr>
  </property>
  <property fmtid="{D5CDD505-2E9C-101B-9397-08002B2CF9AE}" pid="3" name="MediaServiceImageTags">
    <vt:lpwstr/>
  </property>
</Properties>
</file>